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13088610"/>
        <w:docPartObj>
          <w:docPartGallery w:val="Cover Pages"/>
          <w:docPartUnique/>
        </w:docPartObj>
      </w:sdtPr>
      <w:sdtEndPr>
        <w:rPr>
          <w:lang w:val="sr-Cyrl-RS"/>
        </w:rPr>
      </w:sdtEndPr>
      <w:sdtContent>
        <w:p w:rsidR="00CE7C81" w:rsidRPr="00E237B0" w:rsidRDefault="00CE7C81" w:rsidP="00CE7C81"/>
        <w:p w:rsidR="00CE7C81" w:rsidRPr="00E237B0" w:rsidRDefault="00CE7C81" w:rsidP="00CE7C81"/>
        <w:p w:rsidR="00CE7C81" w:rsidRPr="00CE7C81" w:rsidRDefault="00CE7C81" w:rsidP="00CE7C81">
          <w:pPr>
            <w:pStyle w:val="align-center"/>
            <w:jc w:val="both"/>
            <w:rPr>
              <w:rFonts w:cs="Arial"/>
              <w:b w:val="0"/>
              <w:bCs/>
              <w:color w:val="800000"/>
              <w:sz w:val="28"/>
              <w:szCs w:val="28"/>
              <w:lang w:val="sr-Cyrl-RS"/>
            </w:rPr>
          </w:pPr>
        </w:p>
        <w:p w:rsidR="00CE7C81" w:rsidRPr="00CE7C81" w:rsidRDefault="00CE7C81" w:rsidP="00CE7C81">
          <w:pPr>
            <w:pStyle w:val="align-center"/>
            <w:rPr>
              <w:rFonts w:cs="Arial"/>
              <w:b w:val="0"/>
              <w:bCs/>
              <w:sz w:val="28"/>
              <w:szCs w:val="28"/>
              <w:lang w:val="ru-RU"/>
            </w:rPr>
          </w:pPr>
          <w:r w:rsidRPr="00CE7C81">
            <w:rPr>
              <w:rFonts w:cs="Arial"/>
              <w:bCs/>
              <w:sz w:val="28"/>
              <w:szCs w:val="28"/>
              <w:lang w:val="ru-RU"/>
            </w:rPr>
            <w:t>РЕПУБЛИКА СРБИЈА</w:t>
          </w:r>
        </w:p>
        <w:p w:rsidR="00CE7C81" w:rsidRPr="00CE7C81" w:rsidRDefault="00CE7C81" w:rsidP="00CE7C81">
          <w:pPr>
            <w:pStyle w:val="align-center"/>
            <w:rPr>
              <w:rFonts w:cs="Arial"/>
              <w:b w:val="0"/>
              <w:bCs/>
              <w:sz w:val="28"/>
              <w:szCs w:val="28"/>
              <w:lang w:val="ru-RU"/>
            </w:rPr>
          </w:pPr>
          <w:r w:rsidRPr="00CE7C81">
            <w:rPr>
              <w:rFonts w:cs="Arial"/>
              <w:bCs/>
              <w:sz w:val="28"/>
              <w:szCs w:val="28"/>
              <w:lang w:val="ru-RU"/>
            </w:rPr>
            <w:t>НАРОДНА СКУПШТИНА</w:t>
          </w:r>
        </w:p>
        <w:p w:rsidR="00CE7C81" w:rsidRPr="00CE7C81" w:rsidRDefault="00CE7C81" w:rsidP="00CE7C81">
          <w:pPr>
            <w:pStyle w:val="align-center"/>
            <w:rPr>
              <w:rFonts w:cs="Arial"/>
              <w:b w:val="0"/>
              <w:bCs/>
              <w:sz w:val="28"/>
              <w:szCs w:val="28"/>
              <w:lang w:val="sr-Cyrl-CS"/>
            </w:rPr>
          </w:pPr>
          <w:r w:rsidRPr="00CE7C81">
            <w:rPr>
              <w:rFonts w:cs="Arial"/>
              <w:bCs/>
              <w:sz w:val="28"/>
              <w:szCs w:val="28"/>
              <w:lang w:val="sr-Cyrl-CS"/>
            </w:rPr>
            <w:t>БИБЛИОТЕКА НАРОДНЕ СКУПШТИНЕ</w:t>
          </w:r>
        </w:p>
        <w:p w:rsidR="00CE7C81" w:rsidRPr="00CE7C81" w:rsidRDefault="00CE7C81" w:rsidP="00CE7C81">
          <w:pPr>
            <w:tabs>
              <w:tab w:val="left" w:pos="567"/>
            </w:tabs>
            <w:rPr>
              <w:sz w:val="28"/>
              <w:szCs w:val="28"/>
              <w:lang w:val="ru-RU"/>
            </w:rPr>
          </w:pPr>
        </w:p>
        <w:p w:rsidR="00CE7C81" w:rsidRPr="00CE7C81" w:rsidRDefault="00CE7C81" w:rsidP="00CE7C81">
          <w:pPr>
            <w:tabs>
              <w:tab w:val="left" w:pos="567"/>
            </w:tabs>
            <w:rPr>
              <w:sz w:val="28"/>
              <w:szCs w:val="28"/>
              <w:lang w:val="ru-RU"/>
            </w:rPr>
          </w:pPr>
        </w:p>
        <w:p w:rsidR="00CE7C81" w:rsidRPr="00CE7C81" w:rsidRDefault="00CE7C81" w:rsidP="00CE7C81">
          <w:pPr>
            <w:tabs>
              <w:tab w:val="left" w:pos="567"/>
            </w:tabs>
            <w:rPr>
              <w:sz w:val="28"/>
              <w:szCs w:val="28"/>
              <w:lang w:val="ru-RU"/>
            </w:rPr>
          </w:pPr>
        </w:p>
        <w:p w:rsidR="00CE7C81" w:rsidRPr="00CE7C81" w:rsidRDefault="00CE7C81" w:rsidP="00CE7C81">
          <w:pPr>
            <w:tabs>
              <w:tab w:val="left" w:pos="567"/>
            </w:tabs>
            <w:rPr>
              <w:sz w:val="28"/>
              <w:szCs w:val="28"/>
              <w:lang w:val="ru-RU"/>
            </w:rPr>
          </w:pPr>
        </w:p>
        <w:p w:rsidR="00CE7C81" w:rsidRPr="00CE7C81" w:rsidRDefault="00CE7C81" w:rsidP="00CE7C81">
          <w:pPr>
            <w:spacing w:line="240" w:lineRule="auto"/>
            <w:rPr>
              <w:b/>
              <w:sz w:val="28"/>
              <w:szCs w:val="28"/>
              <w:lang w:val="sr-Cyrl-RS"/>
            </w:rPr>
          </w:pPr>
          <w:r w:rsidRPr="00CE7C81">
            <w:rPr>
              <w:b/>
              <w:sz w:val="28"/>
              <w:szCs w:val="28"/>
              <w:lang w:val="sr-Latn-CS"/>
            </w:rPr>
            <w:t xml:space="preserve">Тема: </w:t>
          </w:r>
          <w:r w:rsidRPr="00CE7C81">
            <w:rPr>
              <w:b/>
              <w:sz w:val="28"/>
              <w:szCs w:val="28"/>
              <w:lang w:val="ru-RU"/>
            </w:rPr>
            <w:t xml:space="preserve">    </w:t>
          </w:r>
          <w:r w:rsidRPr="00CE7C81">
            <w:rPr>
              <w:b/>
              <w:sz w:val="28"/>
              <w:szCs w:val="28"/>
              <w:lang w:val="sr-Latn-RS"/>
            </w:rPr>
            <w:t xml:space="preserve">Зараде у државном сектору </w:t>
          </w:r>
          <w:r w:rsidRPr="00CE7C81">
            <w:rPr>
              <w:b/>
              <w:sz w:val="28"/>
              <w:szCs w:val="28"/>
              <w:lang w:val="sr-Cyrl-RS"/>
            </w:rPr>
            <w:t xml:space="preserve">у Републици </w:t>
          </w:r>
          <w:r w:rsidRPr="00CE7C81">
            <w:rPr>
              <w:b/>
              <w:sz w:val="28"/>
              <w:szCs w:val="28"/>
              <w:lang w:val="sr-Latn-RS"/>
            </w:rPr>
            <w:t>Србиј</w:t>
          </w:r>
          <w:r w:rsidRPr="00CE7C81">
            <w:rPr>
              <w:b/>
              <w:sz w:val="28"/>
              <w:szCs w:val="28"/>
              <w:lang w:val="sr-Cyrl-RS"/>
            </w:rPr>
            <w:t>и</w:t>
          </w:r>
        </w:p>
        <w:p w:rsidR="00CE7C81" w:rsidRPr="00CE7C81" w:rsidRDefault="00CE7C81" w:rsidP="00CE7C81">
          <w:pPr>
            <w:tabs>
              <w:tab w:val="left" w:pos="567"/>
            </w:tabs>
            <w:spacing w:line="240" w:lineRule="auto"/>
            <w:rPr>
              <w:b/>
              <w:sz w:val="28"/>
              <w:szCs w:val="28"/>
              <w:lang w:val="sr-Latn-CS"/>
            </w:rPr>
          </w:pPr>
        </w:p>
        <w:p w:rsidR="00CE7C81" w:rsidRPr="00CE7C81" w:rsidRDefault="00CE7C81" w:rsidP="00CE7C81">
          <w:pPr>
            <w:tabs>
              <w:tab w:val="left" w:pos="567"/>
            </w:tabs>
            <w:spacing w:line="240" w:lineRule="auto"/>
            <w:rPr>
              <w:b/>
              <w:sz w:val="28"/>
              <w:szCs w:val="28"/>
              <w:lang w:val="ru-RU"/>
            </w:rPr>
          </w:pPr>
          <w:r w:rsidRPr="00CE7C81">
            <w:rPr>
              <w:b/>
              <w:sz w:val="28"/>
              <w:szCs w:val="28"/>
              <w:lang w:val="sr-Latn-CS"/>
            </w:rPr>
            <w:t>Датум:</w:t>
          </w:r>
          <w:r w:rsidRPr="00CE7C81">
            <w:rPr>
              <w:b/>
              <w:sz w:val="28"/>
              <w:szCs w:val="28"/>
              <w:lang w:val="ru-RU"/>
            </w:rPr>
            <w:t xml:space="preserve"> 27.08</w:t>
          </w:r>
          <w:r w:rsidRPr="00CE7C81">
            <w:rPr>
              <w:b/>
              <w:sz w:val="28"/>
              <w:szCs w:val="28"/>
              <w:lang w:val="sr-Cyrl-RS"/>
            </w:rPr>
            <w:t>.</w:t>
          </w:r>
          <w:r w:rsidRPr="00CE7C81">
            <w:rPr>
              <w:b/>
              <w:sz w:val="28"/>
              <w:szCs w:val="28"/>
              <w:lang w:val="sr-Latn-CS"/>
            </w:rPr>
            <w:t>20</w:t>
          </w:r>
          <w:r w:rsidRPr="00CE7C81">
            <w:rPr>
              <w:b/>
              <w:sz w:val="28"/>
              <w:szCs w:val="28"/>
              <w:lang w:val="ru-RU"/>
            </w:rPr>
            <w:t>18.</w:t>
          </w:r>
        </w:p>
        <w:p w:rsidR="00CE7C81" w:rsidRPr="00CE7C81" w:rsidRDefault="00CE7C81" w:rsidP="00CE7C81">
          <w:pPr>
            <w:tabs>
              <w:tab w:val="left" w:pos="567"/>
            </w:tabs>
            <w:spacing w:line="240" w:lineRule="auto"/>
            <w:rPr>
              <w:b/>
              <w:sz w:val="28"/>
              <w:szCs w:val="28"/>
              <w:lang w:val="sr-Cyrl-RS"/>
            </w:rPr>
          </w:pPr>
          <w:r w:rsidRPr="00CE7C81">
            <w:rPr>
              <w:b/>
              <w:sz w:val="28"/>
              <w:szCs w:val="28"/>
              <w:lang w:val="sr-Latn-CS"/>
            </w:rPr>
            <w:t>Бр.</w:t>
          </w:r>
          <w:r w:rsidRPr="00CE7C81">
            <w:rPr>
              <w:b/>
              <w:sz w:val="28"/>
              <w:szCs w:val="28"/>
              <w:lang w:val="sr-Cyrl-RS"/>
            </w:rPr>
            <w:t xml:space="preserve"> 25</w:t>
          </w:r>
        </w:p>
        <w:p w:rsidR="00CE7C81" w:rsidRPr="00CE7C81" w:rsidRDefault="00CE7C81" w:rsidP="00CE7C81">
          <w:pPr>
            <w:tabs>
              <w:tab w:val="left" w:pos="567"/>
            </w:tabs>
            <w:spacing w:line="240" w:lineRule="auto"/>
            <w:rPr>
              <w:b/>
              <w:sz w:val="28"/>
              <w:szCs w:val="28"/>
              <w:lang w:val="sr-Latn-RS"/>
            </w:rPr>
          </w:pPr>
        </w:p>
        <w:p w:rsidR="00CE7C81" w:rsidRPr="00CE7C81" w:rsidRDefault="00CE7C81" w:rsidP="00CE7C81">
          <w:pPr>
            <w:tabs>
              <w:tab w:val="left" w:pos="567"/>
            </w:tabs>
            <w:spacing w:line="240" w:lineRule="auto"/>
            <w:rPr>
              <w:b/>
              <w:sz w:val="28"/>
              <w:szCs w:val="28"/>
              <w:lang w:val="ru-RU"/>
            </w:rPr>
          </w:pPr>
        </w:p>
        <w:p w:rsidR="00CE7C81" w:rsidRPr="00CE7C81" w:rsidRDefault="00CE7C81" w:rsidP="00CE7C81">
          <w:pPr>
            <w:tabs>
              <w:tab w:val="left" w:pos="567"/>
            </w:tabs>
            <w:spacing w:line="240" w:lineRule="auto"/>
            <w:rPr>
              <w:b/>
              <w:sz w:val="28"/>
              <w:szCs w:val="28"/>
              <w:lang w:val="ru-RU"/>
            </w:rPr>
          </w:pPr>
        </w:p>
        <w:p w:rsidR="00CE7C81" w:rsidRPr="00CE7C81" w:rsidRDefault="00CE7C81" w:rsidP="00CE7C81">
          <w:pPr>
            <w:spacing w:line="240" w:lineRule="auto"/>
            <w:rPr>
              <w:b/>
              <w:sz w:val="28"/>
              <w:szCs w:val="28"/>
              <w:lang w:val="ru-RU"/>
            </w:rPr>
          </w:pPr>
        </w:p>
        <w:p w:rsidR="00CE7C81" w:rsidRPr="00E237B0" w:rsidRDefault="00CE7C81" w:rsidP="00CE7C81">
          <w:pPr>
            <w:spacing w:line="240" w:lineRule="auto"/>
            <w:rPr>
              <w:b/>
              <w:lang w:val="ru-RU"/>
            </w:rPr>
          </w:pPr>
        </w:p>
        <w:p w:rsidR="00CE7C81" w:rsidRPr="00E237B0" w:rsidRDefault="00CE7C81" w:rsidP="00CE7C81">
          <w:pPr>
            <w:spacing w:line="240" w:lineRule="auto"/>
            <w:rPr>
              <w:b/>
              <w:lang w:val="ru-RU"/>
            </w:rPr>
          </w:pPr>
        </w:p>
        <w:p w:rsidR="00CE7C81" w:rsidRDefault="00CE7C81" w:rsidP="00CE7C81">
          <w:pPr>
            <w:spacing w:line="240" w:lineRule="auto"/>
            <w:rPr>
              <w:b/>
              <w:lang w:val="sr-Cyrl-RS"/>
            </w:rPr>
          </w:pPr>
        </w:p>
        <w:p w:rsidR="00CE7C81" w:rsidRPr="00E237B0" w:rsidRDefault="00CE7C81" w:rsidP="00CE7C81">
          <w:pPr>
            <w:spacing w:line="240" w:lineRule="auto"/>
            <w:rPr>
              <w:b/>
              <w:lang w:val="ru-RU"/>
            </w:rPr>
          </w:pPr>
        </w:p>
        <w:p w:rsidR="00CE7C81" w:rsidRPr="00D23D19" w:rsidRDefault="00CE7C81" w:rsidP="00CE7C81">
          <w:pPr>
            <w:spacing w:line="240" w:lineRule="auto"/>
            <w:jc w:val="both"/>
            <w:rPr>
              <w:b/>
              <w:lang w:val="hr-BA"/>
            </w:rPr>
          </w:pPr>
          <w:bookmarkStart w:id="0" w:name="_Toc196037342"/>
          <w:bookmarkEnd w:id="0"/>
          <w:r w:rsidRPr="00E237B0">
            <w:rPr>
              <w:b/>
              <w:lang w:val="ru-RU"/>
            </w:rPr>
            <w:t xml:space="preserve">Ово истраживање је урадила Библиотека Народне скупштине за потребе рада народних посланика и Службе Народне скупштине. За више информација молимо да нас контактирате путем телефона 3026-532 и електронске </w:t>
          </w:r>
          <w:r w:rsidRPr="00E237B0">
            <w:rPr>
              <w:b/>
              <w:lang w:val="hr-BA"/>
            </w:rPr>
            <w:t xml:space="preserve">поште </w:t>
          </w:r>
          <w:hyperlink r:id="rId9" w:history="1">
            <w:r w:rsidRPr="00E237B0">
              <w:rPr>
                <w:rStyle w:val="Hyperlink"/>
                <w:b/>
                <w:i/>
                <w:lang w:val="hr-BA"/>
              </w:rPr>
              <w:t>istrazivanja@parlament.rs</w:t>
            </w:r>
            <w:r w:rsidRPr="00E237B0">
              <w:rPr>
                <w:rStyle w:val="Hyperlink"/>
                <w:b/>
                <w:lang w:val="hr-BA"/>
              </w:rPr>
              <w:t>.</w:t>
            </w:r>
          </w:hyperlink>
          <w:r w:rsidRPr="00E237B0">
            <w:rPr>
              <w:b/>
              <w:lang w:val="ru-RU"/>
            </w:rPr>
            <w:t xml:space="preserve"> Истраживања кој</w:t>
          </w:r>
          <w:r w:rsidRPr="00E237B0">
            <w:rPr>
              <w:b/>
            </w:rPr>
            <w:t>a</w:t>
          </w:r>
          <w:r w:rsidRPr="00E237B0">
            <w:rPr>
              <w:b/>
              <w:lang w:val="ru-RU"/>
            </w:rPr>
            <w:t xml:space="preserve"> припрема Библиотека Народне </w:t>
          </w:r>
          <w:r w:rsidRPr="00E237B0">
            <w:rPr>
              <w:b/>
              <w:spacing w:val="-4"/>
              <w:lang w:val="ru-RU"/>
            </w:rPr>
            <w:t>скупштине не одражавају званични став Народне скупштине Републике</w:t>
          </w:r>
          <w:r w:rsidRPr="00E237B0">
            <w:rPr>
              <w:b/>
              <w:lang w:val="ru-RU"/>
            </w:rPr>
            <w:t xml:space="preserve"> Србије. </w:t>
          </w:r>
        </w:p>
      </w:sdtContent>
    </w:sdt>
    <w:p w:rsidR="00CE7C81" w:rsidRDefault="00CE7C81" w:rsidP="00DA48B0">
      <w:pPr>
        <w:spacing w:line="360" w:lineRule="auto"/>
        <w:jc w:val="center"/>
        <w:rPr>
          <w:b/>
          <w:lang w:val="sr-Cyrl-RS"/>
        </w:rPr>
      </w:pPr>
    </w:p>
    <w:p w:rsidR="00CE7C81" w:rsidRDefault="00CE7C81" w:rsidP="00DA48B0">
      <w:pPr>
        <w:spacing w:line="360" w:lineRule="auto"/>
        <w:jc w:val="center"/>
        <w:rPr>
          <w:b/>
          <w:lang w:val="sr-Cyrl-RS"/>
        </w:rPr>
      </w:pPr>
    </w:p>
    <w:p w:rsidR="00DA48B0" w:rsidRPr="00E237B0" w:rsidRDefault="00DA48B0" w:rsidP="00DA48B0">
      <w:pPr>
        <w:spacing w:line="360" w:lineRule="auto"/>
        <w:jc w:val="center"/>
        <w:rPr>
          <w:b/>
          <w:lang w:val="sr-Cyrl-RS"/>
        </w:rPr>
      </w:pPr>
      <w:r w:rsidRPr="00E237B0">
        <w:rPr>
          <w:b/>
          <w:lang w:val="sr-Cyrl-RS"/>
        </w:rPr>
        <w:t>С  А Д Р Ж А Ј</w:t>
      </w:r>
    </w:p>
    <w:p w:rsidR="009A2456" w:rsidRPr="00E237B0" w:rsidRDefault="009A2456" w:rsidP="00DA48B0">
      <w:pPr>
        <w:spacing w:line="360" w:lineRule="auto"/>
        <w:jc w:val="center"/>
        <w:rPr>
          <w:b/>
          <w:lang w:val="sr-Cyrl-RS"/>
        </w:rPr>
      </w:pPr>
    </w:p>
    <w:p w:rsidR="0017504E" w:rsidRDefault="0017504E">
      <w:pPr>
        <w:pStyle w:val="TOC1"/>
        <w:tabs>
          <w:tab w:val="right" w:leader="dot" w:pos="9017"/>
        </w:tabs>
        <w:rPr>
          <w:rFonts w:asciiTheme="minorHAnsi" w:eastAsiaTheme="minorEastAsia" w:hAnsiTheme="minorHAnsi" w:cstheme="minorBidi"/>
          <w:noProof/>
          <w:sz w:val="22"/>
          <w:szCs w:val="22"/>
          <w:lang w:bidi="gu-IN"/>
        </w:rPr>
      </w:pPr>
      <w:r>
        <w:rPr>
          <w:b/>
          <w:lang w:val="sr-Latn-RS"/>
        </w:rPr>
        <w:fldChar w:fldCharType="begin"/>
      </w:r>
      <w:r>
        <w:rPr>
          <w:b/>
          <w:lang w:val="sr-Latn-RS"/>
        </w:rPr>
        <w:instrText xml:space="preserve"> TOC \o "1-1" \h \z \u </w:instrText>
      </w:r>
      <w:r>
        <w:rPr>
          <w:b/>
          <w:lang w:val="sr-Latn-RS"/>
        </w:rPr>
        <w:fldChar w:fldCharType="separate"/>
      </w:r>
      <w:hyperlink w:anchor="_Toc523821326" w:history="1">
        <w:r w:rsidRPr="00BF17EE">
          <w:rPr>
            <w:rStyle w:val="Hyperlink"/>
            <w:noProof/>
            <w:lang w:val="sr-Latn-RS"/>
          </w:rPr>
          <w:t>Зараде у државном сектору Србије</w:t>
        </w:r>
        <w:r>
          <w:rPr>
            <w:noProof/>
            <w:webHidden/>
          </w:rPr>
          <w:tab/>
        </w:r>
        <w:r>
          <w:rPr>
            <w:noProof/>
            <w:webHidden/>
          </w:rPr>
          <w:fldChar w:fldCharType="begin"/>
        </w:r>
        <w:r>
          <w:rPr>
            <w:noProof/>
            <w:webHidden/>
          </w:rPr>
          <w:instrText xml:space="preserve"> PAGEREF _Toc523821326 \h </w:instrText>
        </w:r>
        <w:r>
          <w:rPr>
            <w:noProof/>
            <w:webHidden/>
          </w:rPr>
        </w:r>
        <w:r>
          <w:rPr>
            <w:noProof/>
            <w:webHidden/>
          </w:rPr>
          <w:fldChar w:fldCharType="separate"/>
        </w:r>
        <w:r>
          <w:rPr>
            <w:noProof/>
            <w:webHidden/>
          </w:rPr>
          <w:t>2</w:t>
        </w:r>
        <w:r>
          <w:rPr>
            <w:noProof/>
            <w:webHidden/>
          </w:rPr>
          <w:fldChar w:fldCharType="end"/>
        </w:r>
      </w:hyperlink>
    </w:p>
    <w:p w:rsidR="0017504E" w:rsidRDefault="0014541B">
      <w:pPr>
        <w:pStyle w:val="TOC1"/>
        <w:tabs>
          <w:tab w:val="right" w:leader="dot" w:pos="9017"/>
        </w:tabs>
        <w:rPr>
          <w:rFonts w:asciiTheme="minorHAnsi" w:eastAsiaTheme="minorEastAsia" w:hAnsiTheme="minorHAnsi" w:cstheme="minorBidi"/>
          <w:noProof/>
          <w:sz w:val="22"/>
          <w:szCs w:val="22"/>
          <w:lang w:bidi="gu-IN"/>
        </w:rPr>
      </w:pPr>
      <w:hyperlink w:anchor="_Toc523821327" w:history="1">
        <w:r w:rsidR="0017504E" w:rsidRPr="00BF17EE">
          <w:rPr>
            <w:rStyle w:val="Hyperlink"/>
            <w:noProof/>
            <w:lang w:val="sr-Latn-RS"/>
          </w:rPr>
          <w:t>Институционални оквир</w:t>
        </w:r>
        <w:r w:rsidR="0017504E">
          <w:rPr>
            <w:noProof/>
            <w:webHidden/>
          </w:rPr>
          <w:tab/>
        </w:r>
        <w:r w:rsidR="0017504E">
          <w:rPr>
            <w:noProof/>
            <w:webHidden/>
          </w:rPr>
          <w:fldChar w:fldCharType="begin"/>
        </w:r>
        <w:r w:rsidR="0017504E">
          <w:rPr>
            <w:noProof/>
            <w:webHidden/>
          </w:rPr>
          <w:instrText xml:space="preserve"> PAGEREF _Toc523821327 \h </w:instrText>
        </w:r>
        <w:r w:rsidR="0017504E">
          <w:rPr>
            <w:noProof/>
            <w:webHidden/>
          </w:rPr>
        </w:r>
        <w:r w:rsidR="0017504E">
          <w:rPr>
            <w:noProof/>
            <w:webHidden/>
          </w:rPr>
          <w:fldChar w:fldCharType="separate"/>
        </w:r>
        <w:r w:rsidR="0017504E">
          <w:rPr>
            <w:noProof/>
            <w:webHidden/>
          </w:rPr>
          <w:t>3</w:t>
        </w:r>
        <w:r w:rsidR="0017504E">
          <w:rPr>
            <w:noProof/>
            <w:webHidden/>
          </w:rPr>
          <w:fldChar w:fldCharType="end"/>
        </w:r>
      </w:hyperlink>
    </w:p>
    <w:p w:rsidR="0017504E" w:rsidRDefault="0014541B">
      <w:pPr>
        <w:pStyle w:val="TOC1"/>
        <w:tabs>
          <w:tab w:val="right" w:leader="dot" w:pos="9017"/>
        </w:tabs>
        <w:rPr>
          <w:rFonts w:asciiTheme="minorHAnsi" w:eastAsiaTheme="minorEastAsia" w:hAnsiTheme="minorHAnsi" w:cstheme="minorBidi"/>
          <w:noProof/>
          <w:sz w:val="22"/>
          <w:szCs w:val="22"/>
          <w:lang w:bidi="gu-IN"/>
        </w:rPr>
      </w:pPr>
      <w:hyperlink w:anchor="_Toc523821328" w:history="1">
        <w:r w:rsidR="0017504E" w:rsidRPr="00BF17EE">
          <w:rPr>
            <w:rStyle w:val="Hyperlink"/>
            <w:noProof/>
            <w:lang w:val="sr-Latn-RS"/>
          </w:rPr>
          <w:t>Висина и структура зарада у државном сектору</w:t>
        </w:r>
        <w:r w:rsidR="0017504E">
          <w:rPr>
            <w:noProof/>
            <w:webHidden/>
          </w:rPr>
          <w:tab/>
        </w:r>
        <w:r w:rsidR="0017504E">
          <w:rPr>
            <w:noProof/>
            <w:webHidden/>
          </w:rPr>
          <w:fldChar w:fldCharType="begin"/>
        </w:r>
        <w:r w:rsidR="0017504E">
          <w:rPr>
            <w:noProof/>
            <w:webHidden/>
          </w:rPr>
          <w:instrText xml:space="preserve"> PAGEREF _Toc523821328 \h </w:instrText>
        </w:r>
        <w:r w:rsidR="0017504E">
          <w:rPr>
            <w:noProof/>
            <w:webHidden/>
          </w:rPr>
        </w:r>
        <w:r w:rsidR="0017504E">
          <w:rPr>
            <w:noProof/>
            <w:webHidden/>
          </w:rPr>
          <w:fldChar w:fldCharType="separate"/>
        </w:r>
        <w:r w:rsidR="0017504E">
          <w:rPr>
            <w:noProof/>
            <w:webHidden/>
          </w:rPr>
          <w:t>4</w:t>
        </w:r>
        <w:r w:rsidR="0017504E">
          <w:rPr>
            <w:noProof/>
            <w:webHidden/>
          </w:rPr>
          <w:fldChar w:fldCharType="end"/>
        </w:r>
      </w:hyperlink>
    </w:p>
    <w:p w:rsidR="0017504E" w:rsidRDefault="0014541B">
      <w:pPr>
        <w:pStyle w:val="TOC1"/>
        <w:tabs>
          <w:tab w:val="right" w:leader="dot" w:pos="9017"/>
        </w:tabs>
        <w:rPr>
          <w:rFonts w:asciiTheme="minorHAnsi" w:eastAsiaTheme="minorEastAsia" w:hAnsiTheme="minorHAnsi" w:cstheme="minorBidi"/>
          <w:noProof/>
          <w:sz w:val="22"/>
          <w:szCs w:val="22"/>
          <w:lang w:bidi="gu-IN"/>
        </w:rPr>
      </w:pPr>
      <w:hyperlink w:anchor="_Toc523821329" w:history="1">
        <w:r w:rsidR="0017504E" w:rsidRPr="00BF17EE">
          <w:rPr>
            <w:rStyle w:val="Hyperlink"/>
            <w:noProof/>
            <w:lang w:val="sr-Latn-RS"/>
          </w:rPr>
          <w:t>Зараде и привредни раст</w:t>
        </w:r>
        <w:r w:rsidR="0017504E">
          <w:rPr>
            <w:noProof/>
            <w:webHidden/>
          </w:rPr>
          <w:tab/>
        </w:r>
        <w:r w:rsidR="0017504E">
          <w:rPr>
            <w:noProof/>
            <w:webHidden/>
          </w:rPr>
          <w:fldChar w:fldCharType="begin"/>
        </w:r>
        <w:r w:rsidR="0017504E">
          <w:rPr>
            <w:noProof/>
            <w:webHidden/>
          </w:rPr>
          <w:instrText xml:space="preserve"> PAGEREF _Toc523821329 \h </w:instrText>
        </w:r>
        <w:r w:rsidR="0017504E">
          <w:rPr>
            <w:noProof/>
            <w:webHidden/>
          </w:rPr>
        </w:r>
        <w:r w:rsidR="0017504E">
          <w:rPr>
            <w:noProof/>
            <w:webHidden/>
          </w:rPr>
          <w:fldChar w:fldCharType="separate"/>
        </w:r>
        <w:r w:rsidR="0017504E">
          <w:rPr>
            <w:noProof/>
            <w:webHidden/>
          </w:rPr>
          <w:t>6</w:t>
        </w:r>
        <w:r w:rsidR="0017504E">
          <w:rPr>
            <w:noProof/>
            <w:webHidden/>
          </w:rPr>
          <w:fldChar w:fldCharType="end"/>
        </w:r>
      </w:hyperlink>
    </w:p>
    <w:p w:rsidR="0017504E" w:rsidRDefault="0014541B">
      <w:pPr>
        <w:pStyle w:val="TOC1"/>
        <w:tabs>
          <w:tab w:val="right" w:leader="dot" w:pos="9017"/>
        </w:tabs>
        <w:rPr>
          <w:rFonts w:asciiTheme="minorHAnsi" w:eastAsiaTheme="minorEastAsia" w:hAnsiTheme="minorHAnsi" w:cstheme="minorBidi"/>
          <w:noProof/>
          <w:sz w:val="22"/>
          <w:szCs w:val="22"/>
          <w:lang w:bidi="gu-IN"/>
        </w:rPr>
      </w:pPr>
      <w:hyperlink w:anchor="_Toc523821330" w:history="1">
        <w:r w:rsidR="0017504E" w:rsidRPr="00BF17EE">
          <w:rPr>
            <w:rStyle w:val="Hyperlink"/>
            <w:noProof/>
            <w:lang w:val="sr-Latn-RS"/>
          </w:rPr>
          <w:t>Закључак</w:t>
        </w:r>
        <w:r w:rsidR="0017504E">
          <w:rPr>
            <w:noProof/>
            <w:webHidden/>
          </w:rPr>
          <w:tab/>
        </w:r>
        <w:r w:rsidR="0017504E">
          <w:rPr>
            <w:noProof/>
            <w:webHidden/>
          </w:rPr>
          <w:fldChar w:fldCharType="begin"/>
        </w:r>
        <w:r w:rsidR="0017504E">
          <w:rPr>
            <w:noProof/>
            <w:webHidden/>
          </w:rPr>
          <w:instrText xml:space="preserve"> PAGEREF _Toc523821330 \h </w:instrText>
        </w:r>
        <w:r w:rsidR="0017504E">
          <w:rPr>
            <w:noProof/>
            <w:webHidden/>
          </w:rPr>
        </w:r>
        <w:r w:rsidR="0017504E">
          <w:rPr>
            <w:noProof/>
            <w:webHidden/>
          </w:rPr>
          <w:fldChar w:fldCharType="separate"/>
        </w:r>
        <w:r w:rsidR="0017504E">
          <w:rPr>
            <w:noProof/>
            <w:webHidden/>
          </w:rPr>
          <w:t>8</w:t>
        </w:r>
        <w:r w:rsidR="0017504E">
          <w:rPr>
            <w:noProof/>
            <w:webHidden/>
          </w:rPr>
          <w:fldChar w:fldCharType="end"/>
        </w:r>
      </w:hyperlink>
    </w:p>
    <w:p w:rsidR="00DA48B0" w:rsidRPr="00E237B0" w:rsidRDefault="0017504E" w:rsidP="00DA48B0">
      <w:pPr>
        <w:spacing w:line="360" w:lineRule="auto"/>
        <w:jc w:val="both"/>
        <w:rPr>
          <w:b/>
          <w:lang w:val="sr-Latn-RS"/>
        </w:rPr>
      </w:pPr>
      <w:r>
        <w:rPr>
          <w:b/>
          <w:lang w:val="sr-Latn-RS"/>
        </w:rPr>
        <w:fldChar w:fldCharType="end"/>
      </w: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Pr="00E237B0" w:rsidRDefault="00DA48B0" w:rsidP="00DA48B0">
      <w:pPr>
        <w:spacing w:line="360" w:lineRule="auto"/>
        <w:jc w:val="both"/>
        <w:rPr>
          <w:b/>
          <w:lang w:val="sr-Cyrl-RS"/>
        </w:rPr>
      </w:pPr>
    </w:p>
    <w:p w:rsidR="00DA48B0" w:rsidRDefault="00DA48B0" w:rsidP="00DA48B0">
      <w:pPr>
        <w:spacing w:line="360" w:lineRule="auto"/>
        <w:jc w:val="both"/>
        <w:rPr>
          <w:b/>
          <w:lang w:val="sr-Cyrl-RS"/>
        </w:rPr>
      </w:pPr>
    </w:p>
    <w:p w:rsidR="0017504E" w:rsidRDefault="0017504E" w:rsidP="00DA48B0">
      <w:pPr>
        <w:spacing w:line="360" w:lineRule="auto"/>
        <w:jc w:val="both"/>
        <w:rPr>
          <w:b/>
          <w:lang w:val="sr-Cyrl-RS"/>
        </w:rPr>
      </w:pPr>
    </w:p>
    <w:p w:rsidR="0017504E" w:rsidRDefault="0017504E" w:rsidP="00DA48B0">
      <w:pPr>
        <w:spacing w:line="360" w:lineRule="auto"/>
        <w:jc w:val="both"/>
        <w:rPr>
          <w:b/>
          <w:lang w:val="sr-Cyrl-RS"/>
        </w:rPr>
      </w:pPr>
    </w:p>
    <w:p w:rsidR="0017504E" w:rsidRDefault="0017504E" w:rsidP="00DA48B0">
      <w:pPr>
        <w:spacing w:line="360" w:lineRule="auto"/>
        <w:jc w:val="both"/>
        <w:rPr>
          <w:b/>
          <w:lang w:val="sr-Cyrl-RS"/>
        </w:rPr>
      </w:pPr>
    </w:p>
    <w:p w:rsidR="00DA48B0" w:rsidRDefault="00DA48B0" w:rsidP="00D9198C">
      <w:pPr>
        <w:pStyle w:val="Heading1"/>
        <w:rPr>
          <w:lang w:val="sr-Cyrl-RS"/>
        </w:rPr>
      </w:pPr>
      <w:bookmarkStart w:id="1" w:name="_Toc523821326"/>
      <w:r w:rsidRPr="00E237B0">
        <w:rPr>
          <w:lang w:val="sr-Latn-RS"/>
        </w:rPr>
        <w:lastRenderedPageBreak/>
        <w:t>Зараде у државном сектору Србије</w:t>
      </w:r>
      <w:bookmarkEnd w:id="1"/>
      <w:r w:rsidRPr="00E237B0">
        <w:rPr>
          <w:lang w:val="sr-Latn-RS"/>
        </w:rPr>
        <w:t xml:space="preserve"> </w:t>
      </w:r>
    </w:p>
    <w:p w:rsidR="00D9198C" w:rsidRPr="00D9198C" w:rsidRDefault="00D9198C" w:rsidP="00D9198C">
      <w:pPr>
        <w:rPr>
          <w:lang w:val="sr-Cyrl-RS"/>
        </w:rPr>
      </w:pPr>
    </w:p>
    <w:p w:rsidR="009F055D" w:rsidRPr="00E237B0" w:rsidRDefault="009F055D" w:rsidP="00BE07A6">
      <w:pPr>
        <w:spacing w:line="360" w:lineRule="auto"/>
        <w:jc w:val="both"/>
        <w:rPr>
          <w:lang w:val="sr-Latn-RS"/>
        </w:rPr>
      </w:pPr>
      <w:r w:rsidRPr="00E237B0">
        <w:rPr>
          <w:lang w:val="sr-Latn-RS"/>
        </w:rPr>
        <w:t>Зараде у државном сектору Србије</w:t>
      </w:r>
      <w:r w:rsidR="00054E17" w:rsidRPr="00E237B0">
        <w:rPr>
          <w:lang w:val="sr-Cyrl-RS"/>
        </w:rPr>
        <w:t xml:space="preserve"> </w:t>
      </w:r>
      <w:r w:rsidRPr="00E237B0">
        <w:rPr>
          <w:lang w:val="sr-Latn-RS"/>
        </w:rPr>
        <w:t>у претходних петнаестак година кретале су се изнад економски оправданог нивоа и биле су један од главних разлога за лоше фискалне резултате</w:t>
      </w:r>
      <w:r w:rsidR="00054E17" w:rsidRPr="00E237B0">
        <w:rPr>
          <w:rStyle w:val="FootnoteReference"/>
          <w:lang w:val="sr-Latn-RS"/>
        </w:rPr>
        <w:footnoteReference w:id="1"/>
      </w:r>
      <w:r w:rsidRPr="00E237B0">
        <w:rPr>
          <w:lang w:val="sr-Latn-RS"/>
        </w:rPr>
        <w:t xml:space="preserve">. Због тога, пре </w:t>
      </w:r>
      <w:r w:rsidR="006E0A71" w:rsidRPr="00E237B0">
        <w:rPr>
          <w:lang w:val="sr-Latn-RS"/>
        </w:rPr>
        <w:t>анализе</w:t>
      </w:r>
      <w:r w:rsidRPr="00E237B0">
        <w:rPr>
          <w:lang w:val="sr-Latn-RS"/>
        </w:rPr>
        <w:t xml:space="preserve"> тренутног стања и актуелних проблема у систему зарада и запослености, </w:t>
      </w:r>
      <w:r w:rsidR="006E21B8" w:rsidRPr="00E237B0">
        <w:rPr>
          <w:lang w:val="sr-Latn-RS"/>
        </w:rPr>
        <w:t>треба указати на</w:t>
      </w:r>
      <w:r w:rsidRPr="00E237B0">
        <w:rPr>
          <w:lang w:val="sr-Latn-RS"/>
        </w:rPr>
        <w:t xml:space="preserve"> дугорочне трендове у овој области. </w:t>
      </w:r>
      <w:r w:rsidR="006E21B8" w:rsidRPr="00E237B0">
        <w:rPr>
          <w:lang w:val="sr-Latn-RS"/>
        </w:rPr>
        <w:t>Наиме,</w:t>
      </w:r>
      <w:r w:rsidRPr="00E237B0">
        <w:rPr>
          <w:lang w:val="sr-Latn-RS"/>
        </w:rPr>
        <w:t xml:space="preserve"> у вишегодишњем периоду Србија</w:t>
      </w:r>
      <w:r w:rsidR="006E21B8" w:rsidRPr="00E237B0">
        <w:rPr>
          <w:lang w:val="sr-Latn-RS"/>
        </w:rPr>
        <w:t xml:space="preserve"> је</w:t>
      </w:r>
      <w:r w:rsidRPr="00E237B0">
        <w:rPr>
          <w:lang w:val="sr-Latn-RS"/>
        </w:rPr>
        <w:t xml:space="preserve">, са издвајањима за зараде у јавном сектору од 11,5 до 12,5% БДП-а, била међу негативним рекордерима у Европи, </w:t>
      </w:r>
      <w:r w:rsidR="00A64F05" w:rsidRPr="00E237B0">
        <w:rPr>
          <w:lang w:val="sr-Cyrl-RS"/>
        </w:rPr>
        <w:t xml:space="preserve">све </w:t>
      </w:r>
      <w:r w:rsidRPr="00E237B0">
        <w:rPr>
          <w:lang w:val="sr-Latn-RS"/>
        </w:rPr>
        <w:t>до 2012. године.</w:t>
      </w:r>
      <w:r w:rsidR="006E0A71" w:rsidRPr="00E237B0">
        <w:rPr>
          <w:lang w:val="sr-Latn-RS"/>
        </w:rPr>
        <w:t xml:space="preserve"> </w:t>
      </w:r>
      <w:r w:rsidRPr="00E237B0">
        <w:rPr>
          <w:lang w:val="sr-Latn-RS"/>
        </w:rPr>
        <w:t>Због овако неодговорног управљања издвајањима за зараде, о</w:t>
      </w:r>
      <w:r w:rsidR="006E0A71" w:rsidRPr="00E237B0">
        <w:rPr>
          <w:lang w:val="sr-Latn-RS"/>
        </w:rPr>
        <w:t xml:space="preserve">д 2013. године а нарочито 2015. </w:t>
      </w:r>
      <w:r w:rsidRPr="00E237B0">
        <w:rPr>
          <w:lang w:val="sr-Latn-RS"/>
        </w:rPr>
        <w:t>уследило је неизбежно оштро смањење ових расхода.</w:t>
      </w:r>
      <w:r w:rsidR="005A454D" w:rsidRPr="00E237B0">
        <w:rPr>
          <w:lang w:val="sr-Latn-RS"/>
        </w:rPr>
        <w:t xml:space="preserve"> </w:t>
      </w:r>
    </w:p>
    <w:p w:rsidR="009F055D" w:rsidRPr="00E237B0" w:rsidRDefault="009F055D" w:rsidP="006E21B8">
      <w:pPr>
        <w:spacing w:line="360" w:lineRule="auto"/>
        <w:jc w:val="both"/>
        <w:rPr>
          <w:lang w:val="sr-Latn-RS"/>
        </w:rPr>
      </w:pPr>
      <w:r w:rsidRPr="00E237B0">
        <w:rPr>
          <w:lang w:val="sr-Latn-RS"/>
        </w:rPr>
        <w:t>Ове мере имале су снажан утицај на обарање удела издвајања за зараде у БДП-у – тренд смањења настављен је и у наредним годинама, што је довело до постепеног приближавања нивоу који привреда и грађани могу да финансирају (око 9,5% БДП-а).</w:t>
      </w:r>
    </w:p>
    <w:p w:rsidR="009F055D" w:rsidRPr="00E237B0" w:rsidRDefault="009F055D" w:rsidP="006E21B8">
      <w:pPr>
        <w:spacing w:line="360" w:lineRule="auto"/>
        <w:jc w:val="both"/>
        <w:rPr>
          <w:lang w:val="sr-Latn-RS"/>
        </w:rPr>
      </w:pPr>
      <w:r w:rsidRPr="00E237B0">
        <w:rPr>
          <w:lang w:val="sr-Latn-RS"/>
        </w:rPr>
        <w:t>Укупан број запослених у државном сектору Србије нешто је мањи од броја запослених у земљама Централ</w:t>
      </w:r>
      <w:r w:rsidR="006E21B8" w:rsidRPr="00E237B0">
        <w:rPr>
          <w:lang w:val="sr-Latn-RS"/>
        </w:rPr>
        <w:t>не и Источне Европе</w:t>
      </w:r>
      <w:r w:rsidR="00A64F05" w:rsidRPr="00E237B0">
        <w:rPr>
          <w:lang w:val="sr-Cyrl-RS"/>
        </w:rPr>
        <w:t xml:space="preserve"> </w:t>
      </w:r>
      <w:r w:rsidR="009478EE" w:rsidRPr="00E237B0">
        <w:rPr>
          <w:lang w:val="sr-Latn-RS"/>
        </w:rPr>
        <w:t>- ЦИЕ</w:t>
      </w:r>
      <w:r w:rsidR="006E21B8" w:rsidRPr="00E237B0">
        <w:rPr>
          <w:lang w:val="sr-Latn-RS"/>
        </w:rPr>
        <w:t>. В</w:t>
      </w:r>
      <w:r w:rsidRPr="00E237B0">
        <w:rPr>
          <w:lang w:val="sr-Latn-RS"/>
        </w:rPr>
        <w:t>ажно је нагласити да ј</w:t>
      </w:r>
      <w:r w:rsidR="00A64F05" w:rsidRPr="00E237B0">
        <w:rPr>
          <w:lang w:val="sr-Latn-RS"/>
        </w:rPr>
        <w:t>е реч о релативном показатељ</w:t>
      </w:r>
      <w:r w:rsidR="00A64F05" w:rsidRPr="00E237B0">
        <w:rPr>
          <w:lang w:val="sr-Cyrl-RS"/>
        </w:rPr>
        <w:t xml:space="preserve">у, односно </w:t>
      </w:r>
      <w:r w:rsidRPr="00E237B0">
        <w:rPr>
          <w:lang w:val="sr-Latn-RS"/>
        </w:rPr>
        <w:t>броју запослених у државном сектору подељеним бројем становника. Прелиминарне анализе показују да је Србија чак и испод просека ЦИЕ – јер у државном сектору Србије ради мање од 7 запослених на 100 становника, док је прос</w:t>
      </w:r>
      <w:r w:rsidR="00A64F05" w:rsidRPr="00E237B0">
        <w:rPr>
          <w:lang w:val="sr-Latn-RS"/>
        </w:rPr>
        <w:t xml:space="preserve">ек у другим земљама 7 до </w:t>
      </w:r>
      <w:r w:rsidR="00D9198C">
        <w:rPr>
          <w:lang w:val="sr-Latn-RS"/>
        </w:rPr>
        <w:t xml:space="preserve">8 </w:t>
      </w:r>
      <w:r w:rsidR="00D9198C">
        <w:rPr>
          <w:lang w:val="sr-Cyrl-RS"/>
        </w:rPr>
        <w:t>запослених</w:t>
      </w:r>
      <w:r w:rsidR="009478EE" w:rsidRPr="00E237B0">
        <w:rPr>
          <w:lang w:val="sr-Latn-RS"/>
        </w:rPr>
        <w:t>.</w:t>
      </w:r>
      <w:r w:rsidRPr="00E237B0">
        <w:rPr>
          <w:lang w:val="sr-Latn-RS"/>
        </w:rPr>
        <w:t xml:space="preserve"> То значи да Србија нема проблем превеликог укупног броја запослених у државном сектору и да (ново) смањење запослености не би било пожељно. Међутим, начелно прихватљив укупан број запослених не говори о структури и распоред</w:t>
      </w:r>
      <w:r w:rsidR="00BE07A6" w:rsidRPr="00E237B0">
        <w:rPr>
          <w:lang w:val="sr-Latn-RS"/>
        </w:rPr>
        <w:t>у по појединачним институцијама</w:t>
      </w:r>
      <w:r w:rsidR="009478EE" w:rsidRPr="00E237B0">
        <w:rPr>
          <w:lang w:val="sr-Latn-RS"/>
        </w:rPr>
        <w:t>, о чему ће бити више података у наставку истраживања.</w:t>
      </w:r>
    </w:p>
    <w:p w:rsidR="008363FE" w:rsidRDefault="004B1C83" w:rsidP="008363FE">
      <w:pPr>
        <w:pStyle w:val="Default"/>
        <w:spacing w:line="360" w:lineRule="auto"/>
        <w:jc w:val="both"/>
        <w:rPr>
          <w:rFonts w:ascii="Arial" w:hAnsi="Arial" w:cs="Arial"/>
          <w:sz w:val="20"/>
          <w:szCs w:val="20"/>
          <w:lang w:val="sr-Cyrl-RS"/>
        </w:rPr>
      </w:pPr>
      <w:r w:rsidRPr="00E237B0">
        <w:rPr>
          <w:rFonts w:ascii="Arial" w:hAnsi="Arial" w:cs="Arial"/>
          <w:b/>
          <w:bCs/>
          <w:sz w:val="20"/>
          <w:szCs w:val="20"/>
          <w:lang w:val="sr-Latn-RS"/>
        </w:rPr>
        <w:t>С</w:t>
      </w:r>
      <w:r w:rsidR="009F055D" w:rsidRPr="00E237B0">
        <w:rPr>
          <w:rFonts w:ascii="Arial" w:hAnsi="Arial" w:cs="Arial"/>
          <w:b/>
          <w:bCs/>
          <w:sz w:val="20"/>
          <w:szCs w:val="20"/>
          <w:lang w:val="sr-Latn-RS"/>
        </w:rPr>
        <w:t>труктура за</w:t>
      </w:r>
      <w:r w:rsidRPr="00E237B0">
        <w:rPr>
          <w:rFonts w:ascii="Arial" w:hAnsi="Arial" w:cs="Arial"/>
          <w:b/>
          <w:bCs/>
          <w:sz w:val="20"/>
          <w:szCs w:val="20"/>
          <w:lang w:val="sr-Latn-RS"/>
        </w:rPr>
        <w:t>послености</w:t>
      </w:r>
      <w:r w:rsidRPr="00E237B0">
        <w:rPr>
          <w:rFonts w:ascii="Arial" w:hAnsi="Arial" w:cs="Arial"/>
          <w:bCs/>
          <w:sz w:val="20"/>
          <w:szCs w:val="20"/>
          <w:lang w:val="sr-Latn-RS"/>
        </w:rPr>
        <w:t xml:space="preserve"> у држави је таква да п</w:t>
      </w:r>
      <w:r w:rsidR="00E435DC" w:rsidRPr="00E237B0">
        <w:rPr>
          <w:rFonts w:ascii="Arial" w:hAnsi="Arial" w:cs="Arial"/>
          <w:sz w:val="20"/>
          <w:szCs w:val="20"/>
          <w:lang w:val="sr-Latn-RS"/>
        </w:rPr>
        <w:t>оједини сегменти функционишу с</w:t>
      </w:r>
      <w:r w:rsidR="00BE7590" w:rsidRPr="00E237B0">
        <w:rPr>
          <w:rFonts w:ascii="Arial" w:hAnsi="Arial" w:cs="Arial"/>
          <w:sz w:val="20"/>
          <w:szCs w:val="20"/>
          <w:lang w:val="sr-Latn-RS"/>
        </w:rPr>
        <w:t>a</w:t>
      </w:r>
      <w:r w:rsidR="00E435DC" w:rsidRPr="00E237B0">
        <w:rPr>
          <w:rFonts w:ascii="Arial" w:hAnsi="Arial" w:cs="Arial"/>
          <w:sz w:val="20"/>
          <w:szCs w:val="20"/>
          <w:lang w:val="sr-Latn-RS"/>
        </w:rPr>
        <w:t xml:space="preserve"> мањком стручног кадра, </w:t>
      </w:r>
      <w:r w:rsidRPr="00E237B0">
        <w:rPr>
          <w:rFonts w:ascii="Arial" w:hAnsi="Arial" w:cs="Arial"/>
          <w:sz w:val="20"/>
          <w:szCs w:val="20"/>
          <w:lang w:val="sr-Latn-RS"/>
        </w:rPr>
        <w:t xml:space="preserve">а </w:t>
      </w:r>
      <w:r w:rsidR="00E435DC" w:rsidRPr="00E237B0">
        <w:rPr>
          <w:rFonts w:ascii="Arial" w:hAnsi="Arial" w:cs="Arial"/>
          <w:sz w:val="20"/>
          <w:szCs w:val="20"/>
          <w:lang w:val="sr-Latn-RS"/>
        </w:rPr>
        <w:t xml:space="preserve">други имају вишкове, </w:t>
      </w:r>
      <w:r w:rsidRPr="00E237B0">
        <w:rPr>
          <w:rFonts w:ascii="Arial" w:hAnsi="Arial" w:cs="Arial"/>
          <w:sz w:val="20"/>
          <w:szCs w:val="20"/>
          <w:lang w:val="sr-Latn-RS"/>
        </w:rPr>
        <w:t>до тога да</w:t>
      </w:r>
      <w:r w:rsidR="00E435DC" w:rsidRPr="00E237B0">
        <w:rPr>
          <w:rFonts w:ascii="Arial" w:hAnsi="Arial" w:cs="Arial"/>
          <w:sz w:val="20"/>
          <w:szCs w:val="20"/>
          <w:lang w:val="sr-Latn-RS"/>
        </w:rPr>
        <w:t xml:space="preserve"> у једној институцији има и мањка потребног а вишка непотребног кадра. Све ово показује да су потребне д</w:t>
      </w:r>
      <w:r w:rsidR="00932AC2" w:rsidRPr="00E237B0">
        <w:rPr>
          <w:rFonts w:ascii="Arial" w:hAnsi="Arial" w:cs="Arial"/>
          <w:sz w:val="20"/>
          <w:szCs w:val="20"/>
          <w:lang w:val="sr-Latn-RS"/>
        </w:rPr>
        <w:t>етаљне</w:t>
      </w:r>
      <w:r w:rsidR="00E435DC" w:rsidRPr="00E237B0">
        <w:rPr>
          <w:rFonts w:ascii="Arial" w:hAnsi="Arial" w:cs="Arial"/>
          <w:sz w:val="20"/>
          <w:szCs w:val="20"/>
          <w:lang w:val="sr-Latn-RS"/>
        </w:rPr>
        <w:t xml:space="preserve"> анализе (на њих се чека годин</w:t>
      </w:r>
      <w:r w:rsidR="00D9198C">
        <w:rPr>
          <w:rFonts w:ascii="Arial" w:hAnsi="Arial" w:cs="Arial"/>
          <w:sz w:val="20"/>
          <w:szCs w:val="20"/>
          <w:lang w:val="sr-Latn-RS"/>
        </w:rPr>
        <w:t xml:space="preserve">ама, наводе </w:t>
      </w:r>
      <w:r w:rsidR="00D9198C">
        <w:rPr>
          <w:rFonts w:ascii="Arial" w:hAnsi="Arial" w:cs="Arial"/>
          <w:sz w:val="20"/>
          <w:szCs w:val="20"/>
          <w:lang w:val="sr-Cyrl-RS"/>
        </w:rPr>
        <w:t>чланови</w:t>
      </w:r>
      <w:r w:rsidR="00D9198C">
        <w:rPr>
          <w:rFonts w:ascii="Arial" w:hAnsi="Arial" w:cs="Arial"/>
          <w:sz w:val="20"/>
          <w:szCs w:val="20"/>
          <w:lang w:val="sr-Latn-RS"/>
        </w:rPr>
        <w:t xml:space="preserve"> Ф</w:t>
      </w:r>
      <w:r w:rsidR="00D9198C">
        <w:rPr>
          <w:rFonts w:ascii="Arial" w:hAnsi="Arial" w:cs="Arial"/>
          <w:sz w:val="20"/>
          <w:szCs w:val="20"/>
          <w:lang w:val="sr-Cyrl-RS"/>
        </w:rPr>
        <w:t>искалног савета</w:t>
      </w:r>
      <w:r w:rsidR="001964F4">
        <w:rPr>
          <w:rFonts w:ascii="Arial" w:hAnsi="Arial" w:cs="Arial"/>
          <w:sz w:val="20"/>
          <w:szCs w:val="20"/>
          <w:lang w:val="sr-Cyrl-RS"/>
        </w:rPr>
        <w:t xml:space="preserve"> - ФС</w:t>
      </w:r>
      <w:r w:rsidR="00E435DC" w:rsidRPr="00E237B0">
        <w:rPr>
          <w:rFonts w:ascii="Arial" w:hAnsi="Arial" w:cs="Arial"/>
          <w:sz w:val="20"/>
          <w:szCs w:val="20"/>
          <w:lang w:val="sr-Latn-RS"/>
        </w:rPr>
        <w:t>) и да се пажња мора посветити и секторима и појединачним институцијама. Ту је неизбежна и незаменљива улога сваког министарства које мора добро да познаје садашњи начин функционисања органа у свом саставу и жељене исходе. Према проценама</w:t>
      </w:r>
      <w:r w:rsidR="00E435DC" w:rsidRPr="00E237B0">
        <w:rPr>
          <w:rStyle w:val="FootnoteReference"/>
          <w:rFonts w:ascii="Arial" w:hAnsi="Arial" w:cs="Arial"/>
          <w:sz w:val="20"/>
          <w:szCs w:val="20"/>
          <w:lang w:val="sr-Latn-RS"/>
        </w:rPr>
        <w:footnoteReference w:id="2"/>
      </w:r>
      <w:r w:rsidR="00E435DC" w:rsidRPr="00E237B0">
        <w:rPr>
          <w:rFonts w:ascii="Arial" w:hAnsi="Arial" w:cs="Arial"/>
          <w:sz w:val="20"/>
          <w:szCs w:val="20"/>
          <w:lang w:val="sr-Latn-RS"/>
        </w:rPr>
        <w:t xml:space="preserve">, крајем 2013. године немедицинско особље </w:t>
      </w:r>
      <w:r w:rsidR="00E435DC" w:rsidRPr="00E237B0">
        <w:rPr>
          <w:rFonts w:ascii="Arial" w:hAnsi="Arial" w:cs="Arial"/>
          <w:iCs/>
          <w:sz w:val="20"/>
          <w:szCs w:val="20"/>
          <w:lang w:val="sr-Latn-RS"/>
        </w:rPr>
        <w:t xml:space="preserve">у здравственим установама </w:t>
      </w:r>
      <w:r w:rsidR="00E435DC" w:rsidRPr="00E237B0">
        <w:rPr>
          <w:rFonts w:ascii="Arial" w:hAnsi="Arial" w:cs="Arial"/>
          <w:sz w:val="20"/>
          <w:szCs w:val="20"/>
          <w:lang w:val="sr-Latn-RS"/>
        </w:rPr>
        <w:t>чинило је 24% укупног броја запослених, док се истовремено јавио мањак хирурга, лекара специј</w:t>
      </w:r>
      <w:r w:rsidR="00D9198C">
        <w:rPr>
          <w:rFonts w:ascii="Arial" w:hAnsi="Arial" w:cs="Arial"/>
          <w:sz w:val="20"/>
          <w:szCs w:val="20"/>
          <w:lang w:val="sr-Latn-RS"/>
        </w:rPr>
        <w:t>алиста и медицинских техничара.</w:t>
      </w:r>
      <w:r w:rsidR="00E435DC" w:rsidRPr="00E237B0">
        <w:rPr>
          <w:rFonts w:ascii="Arial" w:hAnsi="Arial" w:cs="Arial"/>
          <w:sz w:val="20"/>
          <w:szCs w:val="20"/>
          <w:lang w:val="sr-Latn-RS"/>
        </w:rPr>
        <w:t xml:space="preserve"> </w:t>
      </w:r>
      <w:r w:rsidR="009F055D" w:rsidRPr="00E237B0">
        <w:rPr>
          <w:rFonts w:ascii="Arial" w:hAnsi="Arial" w:cs="Arial"/>
          <w:sz w:val="20"/>
          <w:szCs w:val="20"/>
          <w:lang w:val="sr-Latn-RS"/>
        </w:rPr>
        <w:t>На пример, у Клиничком центру Србије, једној од најважнијих институција терцијарне здравствене заштите у земљи, има 10% мање радника него што је законом предвиђено.</w:t>
      </w:r>
      <w:r w:rsidR="00101BA1" w:rsidRPr="00E237B0">
        <w:rPr>
          <w:rFonts w:ascii="Arial" w:hAnsi="Arial" w:cs="Arial"/>
          <w:sz w:val="20"/>
          <w:szCs w:val="20"/>
          <w:lang w:val="sr-Latn-RS"/>
        </w:rPr>
        <w:t xml:space="preserve"> Проблем с</w:t>
      </w:r>
      <w:r w:rsidR="00BC68CC" w:rsidRPr="00E237B0">
        <w:rPr>
          <w:rFonts w:ascii="Arial" w:hAnsi="Arial" w:cs="Arial"/>
          <w:sz w:val="20"/>
          <w:szCs w:val="20"/>
          <w:lang w:val="sr-Cyrl-RS"/>
        </w:rPr>
        <w:t>а</w:t>
      </w:r>
      <w:r w:rsidR="00101BA1" w:rsidRPr="00E237B0">
        <w:rPr>
          <w:rFonts w:ascii="Arial" w:hAnsi="Arial" w:cs="Arial"/>
          <w:sz w:val="20"/>
          <w:szCs w:val="20"/>
          <w:lang w:val="sr-Latn-RS"/>
        </w:rPr>
        <w:t xml:space="preserve"> недостатком радника имају </w:t>
      </w:r>
      <w:r w:rsidR="00101BA1" w:rsidRPr="00E237B0">
        <w:rPr>
          <w:rFonts w:ascii="Arial" w:hAnsi="Arial" w:cs="Arial"/>
          <w:iCs/>
          <w:sz w:val="20"/>
          <w:szCs w:val="20"/>
          <w:lang w:val="sr-Latn-RS"/>
        </w:rPr>
        <w:t>инспекцијске службе</w:t>
      </w:r>
      <w:r w:rsidR="006E21B8" w:rsidRPr="00E237B0">
        <w:rPr>
          <w:rFonts w:ascii="Arial" w:hAnsi="Arial" w:cs="Arial"/>
          <w:iCs/>
          <w:sz w:val="20"/>
          <w:szCs w:val="20"/>
          <w:lang w:val="sr-Latn-RS"/>
        </w:rPr>
        <w:t>, а на</w:t>
      </w:r>
      <w:r w:rsidR="00101BA1" w:rsidRPr="00E237B0">
        <w:rPr>
          <w:rFonts w:ascii="Arial" w:hAnsi="Arial" w:cs="Arial"/>
          <w:iCs/>
          <w:sz w:val="20"/>
          <w:szCs w:val="20"/>
          <w:lang w:val="sr-Latn-RS"/>
        </w:rPr>
        <w:t xml:space="preserve"> </w:t>
      </w:r>
      <w:r w:rsidR="00101BA1" w:rsidRPr="00E237B0">
        <w:rPr>
          <w:rFonts w:ascii="Arial" w:hAnsi="Arial" w:cs="Arial"/>
          <w:sz w:val="20"/>
          <w:szCs w:val="20"/>
          <w:lang w:val="sr-Latn-RS"/>
        </w:rPr>
        <w:t xml:space="preserve">нивоу </w:t>
      </w:r>
      <w:r w:rsidR="00101BA1" w:rsidRPr="00E237B0">
        <w:rPr>
          <w:rFonts w:ascii="Arial" w:hAnsi="Arial" w:cs="Arial"/>
          <w:iCs/>
          <w:sz w:val="20"/>
          <w:szCs w:val="20"/>
          <w:lang w:val="sr-Latn-RS"/>
        </w:rPr>
        <w:t>локалне администрације</w:t>
      </w:r>
      <w:r w:rsidR="00101BA1" w:rsidRPr="00E237B0">
        <w:rPr>
          <w:rFonts w:ascii="Arial" w:hAnsi="Arial" w:cs="Arial"/>
          <w:sz w:val="20"/>
          <w:szCs w:val="20"/>
          <w:lang w:val="sr-Latn-RS"/>
        </w:rPr>
        <w:t xml:space="preserve"> вишкове запослених. Потврда неповољне структуре запослености је и то што на кашњење у организационој трансформацији кључних државних </w:t>
      </w:r>
      <w:r w:rsidR="00101BA1" w:rsidRPr="00E237B0">
        <w:rPr>
          <w:rFonts w:ascii="Arial" w:hAnsi="Arial" w:cs="Arial"/>
          <w:sz w:val="20"/>
          <w:szCs w:val="20"/>
          <w:lang w:val="sr-Latn-RS"/>
        </w:rPr>
        <w:lastRenderedPageBreak/>
        <w:t>система (образовања, установа социјалне заштите, Пореске управе) указује и ММФ</w:t>
      </w:r>
      <w:r w:rsidR="00101BA1" w:rsidRPr="00E237B0">
        <w:rPr>
          <w:rStyle w:val="FootnoteReference"/>
          <w:rFonts w:ascii="Arial" w:hAnsi="Arial" w:cs="Arial"/>
          <w:sz w:val="20"/>
          <w:szCs w:val="20"/>
          <w:lang w:val="sr-Latn-RS"/>
        </w:rPr>
        <w:footnoteReference w:id="3"/>
      </w:r>
      <w:r w:rsidR="00060A52" w:rsidRPr="00E237B0">
        <w:rPr>
          <w:rFonts w:ascii="Arial" w:hAnsi="Arial" w:cs="Arial"/>
          <w:sz w:val="20"/>
          <w:szCs w:val="20"/>
          <w:lang w:val="sr-Cyrl-RS"/>
        </w:rPr>
        <w:t xml:space="preserve">. </w:t>
      </w:r>
      <w:r w:rsidR="00060A52" w:rsidRPr="00E237B0">
        <w:rPr>
          <w:rFonts w:ascii="Arial" w:hAnsi="Arial" w:cs="Arial"/>
          <w:sz w:val="20"/>
          <w:szCs w:val="20"/>
          <w:lang w:val="sr-Latn-RS"/>
        </w:rPr>
        <w:t xml:space="preserve">Систему зарада у јавном сектору једном годишње пажњу посвећује </w:t>
      </w:r>
      <w:r w:rsidR="00060A52" w:rsidRPr="00E237B0">
        <w:rPr>
          <w:rFonts w:ascii="Arial" w:hAnsi="Arial" w:cs="Arial"/>
          <w:iCs/>
          <w:sz w:val="20"/>
          <w:szCs w:val="20"/>
          <w:lang w:val="sr-Latn-RS"/>
        </w:rPr>
        <w:t>Европска комисија</w:t>
      </w:r>
      <w:r w:rsidR="00060A52" w:rsidRPr="00E237B0">
        <w:rPr>
          <w:rFonts w:ascii="Arial" w:hAnsi="Arial" w:cs="Arial"/>
          <w:i/>
          <w:iCs/>
          <w:sz w:val="20"/>
          <w:szCs w:val="20"/>
          <w:lang w:val="sr-Latn-RS"/>
        </w:rPr>
        <w:t xml:space="preserve"> </w:t>
      </w:r>
      <w:r w:rsidR="00060A52" w:rsidRPr="00E237B0">
        <w:rPr>
          <w:rFonts w:ascii="Arial" w:hAnsi="Arial" w:cs="Arial"/>
          <w:sz w:val="20"/>
          <w:szCs w:val="20"/>
          <w:lang w:val="sr-Latn-RS"/>
        </w:rPr>
        <w:t xml:space="preserve">у Извештају о напретку Србије – без указивања на конкретне структурне неравнотеже, из године у годину се констатује да реформа зарада није завршена. Такође, </w:t>
      </w:r>
      <w:r w:rsidR="00060A52" w:rsidRPr="00E237B0">
        <w:rPr>
          <w:rFonts w:ascii="Arial" w:hAnsi="Arial" w:cs="Arial"/>
          <w:i/>
          <w:iCs/>
          <w:sz w:val="20"/>
          <w:szCs w:val="20"/>
          <w:lang w:val="sr-Latn-RS"/>
        </w:rPr>
        <w:t xml:space="preserve">OECD </w:t>
      </w:r>
      <w:r w:rsidR="00060A52" w:rsidRPr="00E237B0">
        <w:rPr>
          <w:rFonts w:ascii="Arial" w:hAnsi="Arial" w:cs="Arial"/>
          <w:sz w:val="20"/>
          <w:szCs w:val="20"/>
          <w:lang w:val="sr-Latn-RS"/>
        </w:rPr>
        <w:t>сваке године извештава о мониторингу реформе јавне администрације – указујући на неефикасно управљање кадровима, подложност сис</w:t>
      </w:r>
      <w:r w:rsidR="00C145AD" w:rsidRPr="00E237B0">
        <w:rPr>
          <w:rFonts w:ascii="Arial" w:hAnsi="Arial" w:cs="Arial"/>
          <w:sz w:val="20"/>
          <w:szCs w:val="20"/>
          <w:lang w:val="sr-Latn-RS"/>
        </w:rPr>
        <w:t>тема зарада политичком утицају</w:t>
      </w:r>
      <w:r w:rsidR="00C145AD" w:rsidRPr="00E237B0">
        <w:rPr>
          <w:rFonts w:ascii="Arial" w:hAnsi="Arial" w:cs="Arial"/>
          <w:sz w:val="20"/>
          <w:szCs w:val="20"/>
          <w:lang w:val="sr-Cyrl-RS"/>
        </w:rPr>
        <w:t xml:space="preserve"> </w:t>
      </w:r>
      <w:r w:rsidR="00060A52" w:rsidRPr="00E237B0">
        <w:rPr>
          <w:rFonts w:ascii="Arial" w:hAnsi="Arial" w:cs="Arial"/>
          <w:sz w:val="20"/>
          <w:szCs w:val="20"/>
          <w:lang w:val="sr-Latn-RS"/>
        </w:rPr>
        <w:t xml:space="preserve">и слично. </w:t>
      </w:r>
    </w:p>
    <w:p w:rsidR="008363FE" w:rsidRDefault="008363FE" w:rsidP="008363FE">
      <w:pPr>
        <w:pStyle w:val="Default"/>
        <w:spacing w:line="360" w:lineRule="auto"/>
        <w:jc w:val="both"/>
        <w:rPr>
          <w:rFonts w:ascii="Arial" w:hAnsi="Arial" w:cs="Arial"/>
          <w:sz w:val="20"/>
          <w:szCs w:val="20"/>
          <w:lang w:val="sr-Cyrl-RS"/>
        </w:rPr>
      </w:pPr>
    </w:p>
    <w:p w:rsidR="008363FE" w:rsidRDefault="00B327EE" w:rsidP="008363FE">
      <w:pPr>
        <w:pStyle w:val="Default"/>
        <w:spacing w:line="360" w:lineRule="auto"/>
        <w:jc w:val="both"/>
        <w:rPr>
          <w:rFonts w:ascii="Arial" w:hAnsi="Arial" w:cs="Arial"/>
          <w:sz w:val="20"/>
          <w:szCs w:val="20"/>
          <w:lang w:val="sr-Cyrl-RS"/>
        </w:rPr>
      </w:pPr>
      <w:r w:rsidRPr="008363FE">
        <w:rPr>
          <w:rFonts w:ascii="Arial" w:hAnsi="Arial" w:cs="Arial"/>
          <w:sz w:val="20"/>
          <w:szCs w:val="20"/>
          <w:lang w:val="sr-Latn-RS"/>
        </w:rPr>
        <w:t xml:space="preserve">На основу података </w:t>
      </w:r>
      <w:r w:rsidR="00A0607D" w:rsidRPr="008363FE">
        <w:rPr>
          <w:rFonts w:ascii="Arial" w:hAnsi="Arial" w:cs="Arial"/>
          <w:sz w:val="20"/>
          <w:szCs w:val="20"/>
          <w:lang w:val="sr-Latn-RS"/>
        </w:rPr>
        <w:t xml:space="preserve">Републичког завода за статистику - </w:t>
      </w:r>
      <w:r w:rsidRPr="008363FE">
        <w:rPr>
          <w:rFonts w:ascii="Arial" w:hAnsi="Arial" w:cs="Arial"/>
          <w:sz w:val="20"/>
          <w:szCs w:val="20"/>
          <w:lang w:val="sr-Latn-RS"/>
        </w:rPr>
        <w:t xml:space="preserve">РЗС и прорачуна Фискалног савета, може се пратити </w:t>
      </w:r>
      <w:r w:rsidRPr="008363FE">
        <w:rPr>
          <w:rFonts w:ascii="Arial" w:hAnsi="Arial" w:cs="Arial"/>
          <w:bCs/>
          <w:sz w:val="20"/>
          <w:szCs w:val="20"/>
          <w:lang w:val="sr-Latn-RS"/>
        </w:rPr>
        <w:t xml:space="preserve">кретање броја запослених у државном сектору, </w:t>
      </w:r>
      <w:r w:rsidR="00BE7590" w:rsidRPr="008363FE">
        <w:rPr>
          <w:rFonts w:ascii="Arial" w:hAnsi="Arial" w:cs="Arial"/>
          <w:bCs/>
          <w:sz w:val="20"/>
          <w:szCs w:val="20"/>
          <w:lang w:val="sr-Cyrl-RS"/>
        </w:rPr>
        <w:t xml:space="preserve">у периоду </w:t>
      </w:r>
      <w:r w:rsidRPr="008363FE">
        <w:rPr>
          <w:rFonts w:ascii="Arial" w:hAnsi="Arial" w:cs="Arial"/>
          <w:bCs/>
          <w:sz w:val="20"/>
          <w:szCs w:val="20"/>
          <w:lang w:val="sr-Latn-RS"/>
        </w:rPr>
        <w:t>2002-2016.</w:t>
      </w:r>
      <w:r w:rsidRPr="008363FE">
        <w:rPr>
          <w:rStyle w:val="FootnoteReference"/>
          <w:rFonts w:ascii="Arial" w:hAnsi="Arial" w:cs="Arial"/>
          <w:bCs/>
          <w:sz w:val="20"/>
          <w:szCs w:val="20"/>
          <w:lang w:val="sr-Latn-RS"/>
        </w:rPr>
        <w:footnoteReference w:id="4"/>
      </w:r>
      <w:r w:rsidR="00D845A0" w:rsidRPr="008363FE">
        <w:rPr>
          <w:rFonts w:ascii="Arial" w:hAnsi="Arial" w:cs="Arial"/>
          <w:bCs/>
          <w:sz w:val="20"/>
          <w:szCs w:val="20"/>
          <w:lang w:val="sr-Latn-RS"/>
        </w:rPr>
        <w:t xml:space="preserve"> Број запослених се кретао од 438 000</w:t>
      </w:r>
      <w:r w:rsidR="00BE7590" w:rsidRPr="008363FE">
        <w:rPr>
          <w:rFonts w:ascii="Arial" w:hAnsi="Arial" w:cs="Arial"/>
          <w:bCs/>
          <w:sz w:val="20"/>
          <w:szCs w:val="20"/>
          <w:lang w:val="sr-Cyrl-RS"/>
        </w:rPr>
        <w:t xml:space="preserve">, </w:t>
      </w:r>
      <w:r w:rsidR="004B1C83" w:rsidRPr="008363FE">
        <w:rPr>
          <w:rFonts w:ascii="Arial" w:hAnsi="Arial" w:cs="Arial"/>
          <w:bCs/>
          <w:sz w:val="20"/>
          <w:szCs w:val="20"/>
          <w:lang w:val="sr-Latn-RS"/>
        </w:rPr>
        <w:t>колико је забележено</w:t>
      </w:r>
      <w:r w:rsidR="00D845A0" w:rsidRPr="008363FE">
        <w:rPr>
          <w:rFonts w:ascii="Arial" w:hAnsi="Arial" w:cs="Arial"/>
          <w:bCs/>
          <w:sz w:val="20"/>
          <w:szCs w:val="20"/>
          <w:lang w:val="sr-Latn-RS"/>
        </w:rPr>
        <w:t xml:space="preserve"> 2002</w:t>
      </w:r>
      <w:r w:rsidR="00BE7590" w:rsidRPr="008363FE">
        <w:rPr>
          <w:rFonts w:ascii="Arial" w:hAnsi="Arial" w:cs="Arial"/>
          <w:bCs/>
          <w:sz w:val="20"/>
          <w:szCs w:val="20"/>
          <w:lang w:val="sr-Cyrl-RS"/>
        </w:rPr>
        <w:t>.</w:t>
      </w:r>
      <w:r w:rsidR="00D845A0" w:rsidRPr="008363FE">
        <w:rPr>
          <w:rFonts w:ascii="Arial" w:hAnsi="Arial" w:cs="Arial"/>
          <w:bCs/>
          <w:sz w:val="20"/>
          <w:szCs w:val="20"/>
          <w:lang w:val="sr-Latn-RS"/>
        </w:rPr>
        <w:t xml:space="preserve"> године, за две године је порастао на 452 000, 2006</w:t>
      </w:r>
      <w:r w:rsidR="00BE7590" w:rsidRPr="008363FE">
        <w:rPr>
          <w:rFonts w:ascii="Arial" w:hAnsi="Arial" w:cs="Arial"/>
          <w:bCs/>
          <w:sz w:val="20"/>
          <w:szCs w:val="20"/>
          <w:lang w:val="sr-Cyrl-RS"/>
        </w:rPr>
        <w:t>.</w:t>
      </w:r>
      <w:r w:rsidR="00D845A0" w:rsidRPr="008363FE">
        <w:rPr>
          <w:rFonts w:ascii="Arial" w:hAnsi="Arial" w:cs="Arial"/>
          <w:bCs/>
          <w:sz w:val="20"/>
          <w:szCs w:val="20"/>
          <w:lang w:val="sr-Latn-RS"/>
        </w:rPr>
        <w:t xml:space="preserve"> године је износио 438 000. Број запослених се повећавао сваке године да би 2013</w:t>
      </w:r>
      <w:r w:rsidR="004B1C83" w:rsidRPr="008363FE">
        <w:rPr>
          <w:rFonts w:ascii="Arial" w:hAnsi="Arial" w:cs="Arial"/>
          <w:bCs/>
          <w:sz w:val="20"/>
          <w:szCs w:val="20"/>
          <w:lang w:val="sr-Latn-RS"/>
        </w:rPr>
        <w:t>.</w:t>
      </w:r>
      <w:r w:rsidR="00D845A0" w:rsidRPr="008363FE">
        <w:rPr>
          <w:rFonts w:ascii="Arial" w:hAnsi="Arial" w:cs="Arial"/>
          <w:bCs/>
          <w:sz w:val="20"/>
          <w:szCs w:val="20"/>
          <w:lang w:val="sr-Latn-RS"/>
        </w:rPr>
        <w:t xml:space="preserve"> износио 473 000. У складу са предузетим економским и фискалним мерама, 2016</w:t>
      </w:r>
      <w:r w:rsidR="004B1C83" w:rsidRPr="008363FE">
        <w:rPr>
          <w:rFonts w:ascii="Arial" w:hAnsi="Arial" w:cs="Arial"/>
          <w:bCs/>
          <w:sz w:val="20"/>
          <w:szCs w:val="20"/>
          <w:lang w:val="sr-Latn-RS"/>
        </w:rPr>
        <w:t>.</w:t>
      </w:r>
      <w:r w:rsidR="00D845A0" w:rsidRPr="008363FE">
        <w:rPr>
          <w:rFonts w:ascii="Arial" w:hAnsi="Arial" w:cs="Arial"/>
          <w:bCs/>
          <w:sz w:val="20"/>
          <w:szCs w:val="20"/>
          <w:lang w:val="sr-Latn-RS"/>
        </w:rPr>
        <w:t xml:space="preserve"> </w:t>
      </w:r>
      <w:r w:rsidR="00BE7590" w:rsidRPr="008363FE">
        <w:rPr>
          <w:rFonts w:ascii="Arial" w:hAnsi="Arial" w:cs="Arial"/>
          <w:bCs/>
          <w:sz w:val="20"/>
          <w:szCs w:val="20"/>
          <w:lang w:val="sr-Cyrl-RS"/>
        </w:rPr>
        <w:t>г</w:t>
      </w:r>
      <w:r w:rsidR="004B1C83" w:rsidRPr="008363FE">
        <w:rPr>
          <w:rFonts w:ascii="Arial" w:hAnsi="Arial" w:cs="Arial"/>
          <w:bCs/>
          <w:sz w:val="20"/>
          <w:szCs w:val="20"/>
          <w:lang w:val="sr-Latn-RS"/>
        </w:rPr>
        <w:t xml:space="preserve">одине забележено је </w:t>
      </w:r>
      <w:r w:rsidR="00D845A0" w:rsidRPr="008363FE">
        <w:rPr>
          <w:rFonts w:ascii="Arial" w:hAnsi="Arial" w:cs="Arial"/>
          <w:bCs/>
          <w:sz w:val="20"/>
          <w:szCs w:val="20"/>
          <w:lang w:val="sr-Latn-RS"/>
        </w:rPr>
        <w:t>457 000</w:t>
      </w:r>
      <w:r w:rsidR="004B1C83" w:rsidRPr="008363FE">
        <w:rPr>
          <w:rFonts w:ascii="Arial" w:hAnsi="Arial" w:cs="Arial"/>
          <w:bCs/>
          <w:sz w:val="20"/>
          <w:szCs w:val="20"/>
          <w:lang w:val="sr-Latn-RS"/>
        </w:rPr>
        <w:t xml:space="preserve"> запослених у државном сектору Србије</w:t>
      </w:r>
      <w:r w:rsidR="00D845A0" w:rsidRPr="008363FE">
        <w:rPr>
          <w:rFonts w:ascii="Arial" w:hAnsi="Arial" w:cs="Arial"/>
          <w:bCs/>
          <w:sz w:val="20"/>
          <w:szCs w:val="20"/>
          <w:lang w:val="sr-Latn-RS"/>
        </w:rPr>
        <w:t>.</w:t>
      </w:r>
      <w:r w:rsidR="00DC1E75" w:rsidRPr="008363FE">
        <w:rPr>
          <w:rFonts w:ascii="Arial" w:hAnsi="Arial" w:cs="Arial"/>
          <w:bCs/>
          <w:sz w:val="20"/>
          <w:szCs w:val="20"/>
          <w:lang w:val="sr-Latn-RS"/>
        </w:rPr>
        <w:t xml:space="preserve"> Фискална консолидација јесте донела смањење укупних расхода за запослене, али није отклонила </w:t>
      </w:r>
      <w:r w:rsidR="004B1C83" w:rsidRPr="008363FE">
        <w:rPr>
          <w:rFonts w:ascii="Arial" w:hAnsi="Arial" w:cs="Arial"/>
          <w:bCs/>
          <w:sz w:val="20"/>
          <w:szCs w:val="20"/>
          <w:lang w:val="sr-Latn-RS"/>
        </w:rPr>
        <w:t>главне</w:t>
      </w:r>
      <w:r w:rsidR="00DC1E75" w:rsidRPr="008363FE">
        <w:rPr>
          <w:rFonts w:ascii="Arial" w:hAnsi="Arial" w:cs="Arial"/>
          <w:bCs/>
          <w:sz w:val="20"/>
          <w:szCs w:val="20"/>
          <w:lang w:val="sr-Latn-RS"/>
        </w:rPr>
        <w:t xml:space="preserve"> недостатке у систему. </w:t>
      </w:r>
      <w:r w:rsidR="00DC1E75" w:rsidRPr="008363FE">
        <w:rPr>
          <w:rFonts w:ascii="Arial" w:hAnsi="Arial" w:cs="Arial"/>
          <w:sz w:val="20"/>
          <w:szCs w:val="20"/>
          <w:lang w:val="sr-Latn-RS"/>
        </w:rPr>
        <w:t>Две мере које су означиле почетак процеса консолидације јавних финансија су: забрана запошљавања (крај 2013. године) и смањење плата изнад 25.000 динара за 10% (2014. године).</w:t>
      </w:r>
      <w:r w:rsidR="00E22F08" w:rsidRPr="008363FE">
        <w:rPr>
          <w:rFonts w:ascii="Arial" w:hAnsi="Arial" w:cs="Arial"/>
          <w:sz w:val="20"/>
          <w:szCs w:val="20"/>
          <w:lang w:val="sr-Latn-RS"/>
        </w:rPr>
        <w:t xml:space="preserve"> Анализирајући резултате у буџету Србије који су остварени закључно са 2017. годином, представници ФС наглашавају да су интервентне мере испуниле своје основне циљеве – заустављен је дотадашњи тренд неодрживог раста државних расхода за плате, фискални дефицит сведен је на прихватљиви ниво и јавни дуг (у односу на БДП) је почео да опада. Међутим, привремене мере нису биле праћене реорганизацијом и оптимизацијом послова и система зарада иако су првобитни планови то предвиђали, То је и разлог за оцену ФС да су изостали суштински помаци ка уједначенијем вредновању послова и одговорнијем управљању бројем и структуром запослених.</w:t>
      </w:r>
    </w:p>
    <w:p w:rsidR="00CE7C81" w:rsidRPr="00CE7C81" w:rsidRDefault="00CE7C81" w:rsidP="008363FE">
      <w:pPr>
        <w:pStyle w:val="Default"/>
        <w:spacing w:line="360" w:lineRule="auto"/>
        <w:jc w:val="both"/>
        <w:rPr>
          <w:rFonts w:ascii="Arial" w:hAnsi="Arial" w:cs="Arial"/>
          <w:sz w:val="20"/>
          <w:szCs w:val="20"/>
          <w:lang w:val="sr-Cyrl-RS"/>
        </w:rPr>
      </w:pPr>
    </w:p>
    <w:p w:rsidR="008C2BEB" w:rsidRPr="00E237B0" w:rsidRDefault="008C2BEB" w:rsidP="008363FE">
      <w:pPr>
        <w:pStyle w:val="Heading1"/>
        <w:rPr>
          <w:lang w:val="sr-Cyrl-RS"/>
        </w:rPr>
      </w:pPr>
      <w:bookmarkStart w:id="2" w:name="_Toc523821327"/>
      <w:r w:rsidRPr="00E237B0">
        <w:rPr>
          <w:lang w:val="sr-Latn-RS"/>
        </w:rPr>
        <w:t>Институционални оквир</w:t>
      </w:r>
      <w:bookmarkEnd w:id="2"/>
      <w:r w:rsidRPr="00E237B0">
        <w:rPr>
          <w:lang w:val="sr-Latn-RS"/>
        </w:rPr>
        <w:t xml:space="preserve"> </w:t>
      </w:r>
    </w:p>
    <w:p w:rsidR="008C2BEB" w:rsidRPr="00E237B0" w:rsidRDefault="008C2BEB" w:rsidP="00C36B4B">
      <w:pPr>
        <w:pStyle w:val="Default"/>
        <w:spacing w:line="360" w:lineRule="auto"/>
        <w:jc w:val="both"/>
        <w:rPr>
          <w:rFonts w:ascii="Arial" w:hAnsi="Arial" w:cs="Arial"/>
          <w:sz w:val="20"/>
          <w:szCs w:val="20"/>
          <w:lang w:val="sr-Cyrl-RS"/>
        </w:rPr>
      </w:pPr>
    </w:p>
    <w:p w:rsidR="00807E6E" w:rsidRPr="00D9198C" w:rsidRDefault="00B327EE" w:rsidP="00C36B4B">
      <w:pPr>
        <w:pStyle w:val="Default"/>
        <w:spacing w:line="360" w:lineRule="auto"/>
        <w:jc w:val="both"/>
        <w:rPr>
          <w:rFonts w:ascii="Arial" w:hAnsi="Arial" w:cs="Arial"/>
          <w:sz w:val="20"/>
          <w:szCs w:val="20"/>
          <w:lang w:val="ru-RU"/>
        </w:rPr>
      </w:pPr>
      <w:r w:rsidRPr="00E237B0">
        <w:rPr>
          <w:rFonts w:ascii="Arial" w:hAnsi="Arial" w:cs="Arial"/>
          <w:sz w:val="20"/>
          <w:szCs w:val="20"/>
          <w:lang w:val="sr-Latn-RS"/>
        </w:rPr>
        <w:t xml:space="preserve">Институционални оквир за управљање бројем запослених </w:t>
      </w:r>
      <w:r w:rsidR="00B075AA" w:rsidRPr="00E237B0">
        <w:rPr>
          <w:rFonts w:ascii="Arial" w:hAnsi="Arial" w:cs="Arial"/>
          <w:sz w:val="20"/>
          <w:szCs w:val="20"/>
          <w:lang w:val="sr-Latn-RS"/>
        </w:rPr>
        <w:t>је добар</w:t>
      </w:r>
      <w:r w:rsidRPr="00E237B0">
        <w:rPr>
          <w:rFonts w:ascii="Arial" w:hAnsi="Arial" w:cs="Arial"/>
          <w:sz w:val="20"/>
          <w:szCs w:val="20"/>
          <w:lang w:val="sr-Latn-RS"/>
        </w:rPr>
        <w:t xml:space="preserve"> (оцена Светске банке 2010. </w:t>
      </w:r>
      <w:r w:rsidR="008C2BEB" w:rsidRPr="00E237B0">
        <w:rPr>
          <w:rFonts w:ascii="Arial" w:hAnsi="Arial" w:cs="Arial"/>
          <w:sz w:val="20"/>
          <w:szCs w:val="20"/>
          <w:lang w:val="sr-Cyrl-RS"/>
        </w:rPr>
        <w:t>г</w:t>
      </w:r>
      <w:r w:rsidRPr="00E237B0">
        <w:rPr>
          <w:rFonts w:ascii="Arial" w:hAnsi="Arial" w:cs="Arial"/>
          <w:sz w:val="20"/>
          <w:szCs w:val="20"/>
          <w:lang w:val="sr-Latn-RS"/>
        </w:rPr>
        <w:t>одине</w:t>
      </w:r>
      <w:r w:rsidR="008C2BEB" w:rsidRPr="00E237B0">
        <w:rPr>
          <w:rFonts w:ascii="Arial" w:hAnsi="Arial" w:cs="Arial"/>
          <w:sz w:val="20"/>
          <w:szCs w:val="20"/>
          <w:lang w:val="sr-Cyrl-RS"/>
        </w:rPr>
        <w:t>)</w:t>
      </w:r>
      <w:r w:rsidR="00DC1E75" w:rsidRPr="00E237B0">
        <w:rPr>
          <w:rStyle w:val="FootnoteReference"/>
          <w:rFonts w:ascii="Arial" w:hAnsi="Arial" w:cs="Arial"/>
          <w:sz w:val="20"/>
          <w:szCs w:val="20"/>
          <w:lang w:val="sr-Latn-RS"/>
        </w:rPr>
        <w:footnoteReference w:id="5"/>
      </w:r>
      <w:r w:rsidRPr="00E237B0">
        <w:rPr>
          <w:rFonts w:ascii="Arial" w:hAnsi="Arial" w:cs="Arial"/>
          <w:sz w:val="20"/>
          <w:szCs w:val="20"/>
          <w:lang w:val="sr-Latn-RS"/>
        </w:rPr>
        <w:t xml:space="preserve">, посебно у домену републичког нивоа власти, а и у другим државним секторима (образовању, здравству, полицији, војсци, судству). У извештају </w:t>
      </w:r>
      <w:r w:rsidR="00B46F9C" w:rsidRPr="00E237B0">
        <w:rPr>
          <w:rFonts w:ascii="Arial" w:hAnsi="Arial" w:cs="Arial"/>
          <w:sz w:val="20"/>
          <w:szCs w:val="20"/>
          <w:lang w:val="sr-Cyrl-RS"/>
        </w:rPr>
        <w:t xml:space="preserve">ФС </w:t>
      </w:r>
      <w:r w:rsidRPr="00E237B0">
        <w:rPr>
          <w:rFonts w:ascii="Arial" w:hAnsi="Arial" w:cs="Arial"/>
          <w:sz w:val="20"/>
          <w:szCs w:val="20"/>
          <w:lang w:val="sr-Latn-RS"/>
        </w:rPr>
        <w:t xml:space="preserve">се наводи да су још 2006. године развијене норме и критеријуми запошљавања којима су прописани минимални захтеви за бројем радника </w:t>
      </w:r>
      <w:r w:rsidR="00B075AA" w:rsidRPr="00E237B0">
        <w:rPr>
          <w:rFonts w:ascii="Arial" w:hAnsi="Arial" w:cs="Arial"/>
          <w:sz w:val="20"/>
          <w:szCs w:val="20"/>
          <w:lang w:val="sr-Latn-RS"/>
        </w:rPr>
        <w:t xml:space="preserve"> у</w:t>
      </w:r>
      <w:r w:rsidRPr="00E237B0">
        <w:rPr>
          <w:rFonts w:ascii="Arial" w:hAnsi="Arial" w:cs="Arial"/>
          <w:sz w:val="20"/>
          <w:szCs w:val="20"/>
          <w:lang w:val="sr-Latn-RS"/>
        </w:rPr>
        <w:t xml:space="preserve"> категоријама здравствених и образовних установа (у општој медицини домова здравља прописани су најмање један доктор медицине или специјалиста и једна медицинска сестра на 1.600 одраслих становника, у општој болници у интерној медицини, педијатрији и општој хирургији два доктора медицине специјалисте и четири медицинска те</w:t>
      </w:r>
      <w:r w:rsidR="0039567E" w:rsidRPr="00E237B0">
        <w:rPr>
          <w:rFonts w:ascii="Arial" w:hAnsi="Arial" w:cs="Arial"/>
          <w:sz w:val="20"/>
          <w:szCs w:val="20"/>
          <w:lang w:val="sr-Latn-RS"/>
        </w:rPr>
        <w:t>хничара у свакој од области и</w:t>
      </w:r>
      <w:r w:rsidR="0039567E" w:rsidRPr="00E237B0">
        <w:rPr>
          <w:rFonts w:ascii="Arial" w:hAnsi="Arial" w:cs="Arial"/>
          <w:sz w:val="20"/>
          <w:szCs w:val="20"/>
          <w:lang w:val="sr-Cyrl-RS"/>
        </w:rPr>
        <w:t>тд</w:t>
      </w:r>
      <w:r w:rsidRPr="00E237B0">
        <w:rPr>
          <w:rFonts w:ascii="Arial" w:hAnsi="Arial" w:cs="Arial"/>
          <w:sz w:val="20"/>
          <w:szCs w:val="20"/>
          <w:lang w:val="sr-Latn-RS"/>
        </w:rPr>
        <w:t xml:space="preserve">; слично је и за сектор образовања, где број запослених </w:t>
      </w:r>
      <w:r w:rsidRPr="00E237B0">
        <w:rPr>
          <w:rFonts w:ascii="Arial" w:hAnsi="Arial" w:cs="Arial"/>
          <w:sz w:val="20"/>
          <w:szCs w:val="20"/>
          <w:lang w:val="sr-Latn-RS"/>
        </w:rPr>
        <w:lastRenderedPageBreak/>
        <w:t xml:space="preserve">зависи од укупног фонда часова наставе предвиђеног наставним планом, броја одељења, броја наставних недеља). </w:t>
      </w:r>
    </w:p>
    <w:p w:rsidR="00BC68CC" w:rsidRPr="00E237B0" w:rsidRDefault="00BC68CC" w:rsidP="00B075AA">
      <w:pPr>
        <w:pStyle w:val="Default"/>
        <w:spacing w:line="360" w:lineRule="auto"/>
        <w:jc w:val="both"/>
        <w:rPr>
          <w:rFonts w:ascii="Arial" w:hAnsi="Arial" w:cs="Arial"/>
          <w:b/>
          <w:sz w:val="20"/>
          <w:szCs w:val="20"/>
          <w:lang w:val="sr-Cyrl-RS"/>
        </w:rPr>
      </w:pPr>
    </w:p>
    <w:p w:rsidR="00C5552D" w:rsidRPr="00E237B0" w:rsidRDefault="009F2BB5" w:rsidP="00B075AA">
      <w:pPr>
        <w:pStyle w:val="Default"/>
        <w:spacing w:line="360" w:lineRule="auto"/>
        <w:jc w:val="both"/>
        <w:rPr>
          <w:rFonts w:ascii="Arial" w:hAnsi="Arial" w:cs="Arial"/>
          <w:sz w:val="20"/>
          <w:szCs w:val="20"/>
          <w:lang w:val="sr-Cyrl-RS"/>
        </w:rPr>
      </w:pPr>
      <w:r w:rsidRPr="00E237B0">
        <w:rPr>
          <w:rFonts w:ascii="Arial" w:hAnsi="Arial" w:cs="Arial"/>
          <w:b/>
          <w:sz w:val="20"/>
          <w:szCs w:val="20"/>
          <w:lang w:val="sr-Latn-RS"/>
        </w:rPr>
        <w:t>Закон о систему плата у јавном сектору</w:t>
      </w:r>
      <w:r w:rsidRPr="00E237B0">
        <w:rPr>
          <w:rFonts w:ascii="Arial" w:hAnsi="Arial" w:cs="Arial"/>
          <w:sz w:val="20"/>
          <w:szCs w:val="20"/>
          <w:lang w:val="sr-Latn-RS"/>
        </w:rPr>
        <w:t xml:space="preserve"> као системски или кровни закон, </w:t>
      </w:r>
      <w:r w:rsidR="0039567E" w:rsidRPr="00E237B0">
        <w:rPr>
          <w:rFonts w:ascii="Arial" w:hAnsi="Arial" w:cs="Arial"/>
          <w:sz w:val="20"/>
          <w:szCs w:val="20"/>
          <w:lang w:val="sr-Cyrl-RS"/>
        </w:rPr>
        <w:t xml:space="preserve">којим се </w:t>
      </w:r>
      <w:r w:rsidR="0039567E" w:rsidRPr="00E237B0">
        <w:rPr>
          <w:rFonts w:ascii="Arial" w:hAnsi="Arial" w:cs="Arial"/>
          <w:sz w:val="20"/>
          <w:szCs w:val="20"/>
          <w:lang w:val="sr-Latn-RS"/>
        </w:rPr>
        <w:t>одређује окви</w:t>
      </w:r>
      <w:r w:rsidR="0039567E" w:rsidRPr="00E237B0">
        <w:rPr>
          <w:rFonts w:ascii="Arial" w:hAnsi="Arial" w:cs="Arial"/>
          <w:sz w:val="20"/>
          <w:szCs w:val="20"/>
          <w:lang w:val="sr-Cyrl-RS"/>
        </w:rPr>
        <w:t>р,</w:t>
      </w:r>
      <w:r w:rsidR="0039567E" w:rsidRPr="00E237B0">
        <w:rPr>
          <w:rFonts w:ascii="Arial" w:hAnsi="Arial" w:cs="Arial"/>
          <w:sz w:val="20"/>
          <w:szCs w:val="20"/>
          <w:lang w:val="sr-Latn-RS"/>
        </w:rPr>
        <w:t xml:space="preserve"> принцип</w:t>
      </w:r>
      <w:r w:rsidR="0039567E" w:rsidRPr="00E237B0">
        <w:rPr>
          <w:rFonts w:ascii="Arial" w:hAnsi="Arial" w:cs="Arial"/>
          <w:sz w:val="20"/>
          <w:szCs w:val="20"/>
          <w:lang w:val="sr-Cyrl-RS"/>
        </w:rPr>
        <w:t>и</w:t>
      </w:r>
      <w:r w:rsidR="0039567E" w:rsidRPr="00E237B0">
        <w:rPr>
          <w:rFonts w:ascii="Arial" w:hAnsi="Arial" w:cs="Arial"/>
          <w:sz w:val="20"/>
          <w:szCs w:val="20"/>
          <w:lang w:val="sr-Latn-RS"/>
        </w:rPr>
        <w:t xml:space="preserve"> и елемент</w:t>
      </w:r>
      <w:r w:rsidR="0039567E" w:rsidRPr="00E237B0">
        <w:rPr>
          <w:rFonts w:ascii="Arial" w:hAnsi="Arial" w:cs="Arial"/>
          <w:sz w:val="20"/>
          <w:szCs w:val="20"/>
          <w:lang w:val="sr-Cyrl-RS"/>
        </w:rPr>
        <w:t xml:space="preserve">и </w:t>
      </w:r>
      <w:r w:rsidRPr="00E237B0">
        <w:rPr>
          <w:rFonts w:ascii="Arial" w:hAnsi="Arial" w:cs="Arial"/>
          <w:sz w:val="20"/>
          <w:szCs w:val="20"/>
          <w:lang w:val="sr-Latn-RS"/>
        </w:rPr>
        <w:t>за обрачун зарада у јавном сектору</w:t>
      </w:r>
      <w:r w:rsidR="0039567E" w:rsidRPr="00E237B0">
        <w:rPr>
          <w:rFonts w:ascii="Arial" w:hAnsi="Arial" w:cs="Arial"/>
          <w:sz w:val="20"/>
          <w:szCs w:val="20"/>
          <w:lang w:val="sr-Cyrl-RS"/>
        </w:rPr>
        <w:t>,</w:t>
      </w:r>
      <w:r w:rsidR="00FA6601" w:rsidRPr="00E237B0">
        <w:rPr>
          <w:rFonts w:ascii="Arial" w:hAnsi="Arial" w:cs="Arial"/>
          <w:sz w:val="20"/>
          <w:szCs w:val="20"/>
          <w:lang w:val="sr-Latn-RS"/>
        </w:rPr>
        <w:t xml:space="preserve"> усвојен</w:t>
      </w:r>
      <w:r w:rsidR="004C52FA" w:rsidRPr="00E237B0">
        <w:rPr>
          <w:rFonts w:ascii="Arial" w:hAnsi="Arial" w:cs="Arial"/>
          <w:sz w:val="20"/>
          <w:szCs w:val="20"/>
          <w:lang w:val="sr-Latn-RS"/>
        </w:rPr>
        <w:t xml:space="preserve"> </w:t>
      </w:r>
      <w:r w:rsidR="0039567E" w:rsidRPr="00E237B0">
        <w:rPr>
          <w:rFonts w:ascii="Arial" w:hAnsi="Arial" w:cs="Arial"/>
          <w:sz w:val="20"/>
          <w:szCs w:val="20"/>
          <w:lang w:val="sr-Latn-RS"/>
        </w:rPr>
        <w:t xml:space="preserve">је крајем фебруара 2016. </w:t>
      </w:r>
      <w:r w:rsidR="0039567E" w:rsidRPr="00E237B0">
        <w:rPr>
          <w:rFonts w:ascii="Arial" w:hAnsi="Arial" w:cs="Arial"/>
          <w:sz w:val="20"/>
          <w:szCs w:val="20"/>
          <w:lang w:val="sr-Cyrl-RS"/>
        </w:rPr>
        <w:t>г</w:t>
      </w:r>
      <w:r w:rsidR="00FA6601" w:rsidRPr="00E237B0">
        <w:rPr>
          <w:rFonts w:ascii="Arial" w:hAnsi="Arial" w:cs="Arial"/>
          <w:sz w:val="20"/>
          <w:szCs w:val="20"/>
          <w:lang w:val="sr-Latn-RS"/>
        </w:rPr>
        <w:t>одине. П</w:t>
      </w:r>
      <w:r w:rsidR="004C52FA" w:rsidRPr="00E237B0">
        <w:rPr>
          <w:rFonts w:ascii="Arial" w:hAnsi="Arial" w:cs="Arial"/>
          <w:sz w:val="20"/>
          <w:szCs w:val="20"/>
          <w:lang w:val="sr-Latn-RS"/>
        </w:rPr>
        <w:t xml:space="preserve">редвиђено </w:t>
      </w:r>
      <w:r w:rsidR="0039567E" w:rsidRPr="00E237B0">
        <w:rPr>
          <w:rFonts w:ascii="Arial" w:hAnsi="Arial" w:cs="Arial"/>
          <w:sz w:val="20"/>
          <w:szCs w:val="20"/>
          <w:lang w:val="sr-Cyrl-RS"/>
        </w:rPr>
        <w:t xml:space="preserve">је </w:t>
      </w:r>
      <w:r w:rsidR="004C52FA" w:rsidRPr="00E237B0">
        <w:rPr>
          <w:rFonts w:ascii="Arial" w:hAnsi="Arial" w:cs="Arial"/>
          <w:sz w:val="20"/>
          <w:szCs w:val="20"/>
          <w:lang w:val="sr-Latn-RS"/>
        </w:rPr>
        <w:t>да се током 2016. године усвоје закони који би прилагодили зараде у јавним службама, локалним самоуправама и аутономној покрајини, као и у јавним</w:t>
      </w:r>
      <w:r w:rsidR="00C5552D" w:rsidRPr="00E237B0">
        <w:rPr>
          <w:rFonts w:ascii="Arial" w:hAnsi="Arial" w:cs="Arial"/>
          <w:sz w:val="20"/>
          <w:szCs w:val="20"/>
          <w:lang w:val="sr-Latn-RS"/>
        </w:rPr>
        <w:t xml:space="preserve"> агенцијама, </w:t>
      </w:r>
      <w:r w:rsidR="0039567E" w:rsidRPr="00E237B0">
        <w:rPr>
          <w:rFonts w:ascii="Arial" w:hAnsi="Arial" w:cs="Arial"/>
          <w:sz w:val="20"/>
          <w:szCs w:val="20"/>
          <w:lang w:val="sr-Cyrl-RS"/>
        </w:rPr>
        <w:t xml:space="preserve">затим у </w:t>
      </w:r>
      <w:r w:rsidR="00C5552D" w:rsidRPr="00E237B0">
        <w:rPr>
          <w:rFonts w:ascii="Arial" w:hAnsi="Arial" w:cs="Arial"/>
          <w:sz w:val="20"/>
          <w:szCs w:val="20"/>
          <w:lang w:val="sr-Latn-RS"/>
        </w:rPr>
        <w:t>2017</w:t>
      </w:r>
      <w:r w:rsidR="00C5552D" w:rsidRPr="00E237B0">
        <w:rPr>
          <w:rFonts w:ascii="Arial" w:hAnsi="Arial" w:cs="Arial"/>
          <w:sz w:val="20"/>
          <w:szCs w:val="20"/>
          <w:lang w:val="sr-Cyrl-RS"/>
        </w:rPr>
        <w:t xml:space="preserve">. </w:t>
      </w:r>
      <w:r w:rsidR="004C52FA" w:rsidRPr="00E237B0">
        <w:rPr>
          <w:rFonts w:ascii="Arial" w:hAnsi="Arial" w:cs="Arial"/>
          <w:sz w:val="20"/>
          <w:szCs w:val="20"/>
          <w:lang w:val="sr-Latn-RS"/>
        </w:rPr>
        <w:t xml:space="preserve">зараде државних службеника, а у 2018. години зараде у полицији, војсци и </w:t>
      </w:r>
      <w:r w:rsidR="00BC68CC" w:rsidRPr="00E237B0">
        <w:rPr>
          <w:rFonts w:ascii="Arial" w:hAnsi="Arial" w:cs="Arial"/>
          <w:sz w:val="20"/>
          <w:szCs w:val="20"/>
          <w:lang w:val="sr-Cyrl-RS"/>
        </w:rPr>
        <w:t xml:space="preserve">сектору </w:t>
      </w:r>
      <w:r w:rsidR="00BC68CC" w:rsidRPr="00E237B0">
        <w:rPr>
          <w:rFonts w:ascii="Arial" w:hAnsi="Arial" w:cs="Arial"/>
          <w:sz w:val="20"/>
          <w:szCs w:val="20"/>
          <w:lang w:val="sr-Latn-RS"/>
        </w:rPr>
        <w:t>безбедности. Т</w:t>
      </w:r>
      <w:r w:rsidR="00BC68CC" w:rsidRPr="00E237B0">
        <w:rPr>
          <w:rFonts w:ascii="Arial" w:hAnsi="Arial" w:cs="Arial"/>
          <w:sz w:val="20"/>
          <w:szCs w:val="20"/>
          <w:lang w:val="sr-Cyrl-RS"/>
        </w:rPr>
        <w:t>ако</w:t>
      </w:r>
      <w:r w:rsidR="004C52FA" w:rsidRPr="00E237B0">
        <w:rPr>
          <w:rFonts w:ascii="Arial" w:hAnsi="Arial" w:cs="Arial"/>
          <w:sz w:val="20"/>
          <w:szCs w:val="20"/>
          <w:lang w:val="sr-Latn-RS"/>
        </w:rPr>
        <w:t xml:space="preserve"> би практично били покривени сви предвиђени државни сектори. </w:t>
      </w:r>
      <w:r w:rsidR="00C5552D" w:rsidRPr="00E237B0">
        <w:rPr>
          <w:rFonts w:ascii="Arial" w:hAnsi="Arial" w:cs="Arial"/>
          <w:sz w:val="20"/>
          <w:szCs w:val="20"/>
          <w:lang w:val="sr-Cyrl-RS"/>
        </w:rPr>
        <w:t>Али,</w:t>
      </w:r>
      <w:r w:rsidR="004C52FA" w:rsidRPr="00E237B0">
        <w:rPr>
          <w:rFonts w:ascii="Arial" w:hAnsi="Arial" w:cs="Arial"/>
          <w:sz w:val="20"/>
          <w:szCs w:val="20"/>
          <w:lang w:val="sr-Latn-RS"/>
        </w:rPr>
        <w:t xml:space="preserve"> тек у децембру 2017. усвојени </w:t>
      </w:r>
      <w:r w:rsidR="00C5552D" w:rsidRPr="00E237B0">
        <w:rPr>
          <w:rFonts w:ascii="Arial" w:hAnsi="Arial" w:cs="Arial"/>
          <w:sz w:val="20"/>
          <w:szCs w:val="20"/>
          <w:lang w:val="sr-Cyrl-RS"/>
        </w:rPr>
        <w:t xml:space="preserve">су </w:t>
      </w:r>
      <w:r w:rsidR="004C52FA" w:rsidRPr="00E237B0">
        <w:rPr>
          <w:rFonts w:ascii="Arial" w:hAnsi="Arial" w:cs="Arial"/>
          <w:sz w:val="20"/>
          <w:szCs w:val="20"/>
          <w:lang w:val="sr-Latn-RS"/>
        </w:rPr>
        <w:t xml:space="preserve">закони о платама запослених у јавним службама и запослених у локалним самоуправама и аутономној покрајини. Сада се предвиђа да се плате преосталих запослених регулишу секторским законима током 2018. године. За већ усвојене законе, примена је предвиђена од 2019. године. </w:t>
      </w:r>
      <w:r w:rsidR="004C52FA" w:rsidRPr="00E237B0">
        <w:rPr>
          <w:rFonts w:ascii="Arial" w:hAnsi="Arial" w:cs="Arial"/>
          <w:bCs/>
          <w:sz w:val="20"/>
          <w:szCs w:val="20"/>
          <w:lang w:val="sr-Latn-RS"/>
        </w:rPr>
        <w:t>За запослене у</w:t>
      </w:r>
      <w:r w:rsidR="004C52FA" w:rsidRPr="00E237B0">
        <w:rPr>
          <w:rFonts w:ascii="Arial" w:hAnsi="Arial" w:cs="Arial"/>
          <w:b/>
          <w:bCs/>
          <w:sz w:val="20"/>
          <w:szCs w:val="20"/>
          <w:lang w:val="sr-Latn-RS"/>
        </w:rPr>
        <w:t xml:space="preserve"> </w:t>
      </w:r>
      <w:r w:rsidR="004C52FA" w:rsidRPr="00E237B0">
        <w:rPr>
          <w:rFonts w:ascii="Arial" w:hAnsi="Arial" w:cs="Arial"/>
          <w:sz w:val="20"/>
          <w:szCs w:val="20"/>
          <w:lang w:val="sr-Latn-RS"/>
        </w:rPr>
        <w:t>јавним агенцијама</w:t>
      </w:r>
      <w:r w:rsidR="00C5552D" w:rsidRPr="00E237B0">
        <w:rPr>
          <w:rFonts w:ascii="Arial" w:hAnsi="Arial" w:cs="Arial"/>
          <w:sz w:val="20"/>
          <w:szCs w:val="20"/>
          <w:lang w:val="sr-Latn-RS"/>
        </w:rPr>
        <w:t xml:space="preserve">, </w:t>
      </w:r>
      <w:r w:rsidR="004C52FA" w:rsidRPr="00E237B0">
        <w:rPr>
          <w:rFonts w:ascii="Arial" w:hAnsi="Arial" w:cs="Arial"/>
          <w:sz w:val="20"/>
          <w:szCs w:val="20"/>
          <w:lang w:val="sr-Latn-RS"/>
        </w:rPr>
        <w:t>државне службенике, п</w:t>
      </w:r>
      <w:r w:rsidR="00C5552D" w:rsidRPr="00E237B0">
        <w:rPr>
          <w:rFonts w:ascii="Arial" w:hAnsi="Arial" w:cs="Arial"/>
          <w:sz w:val="20"/>
          <w:szCs w:val="20"/>
          <w:lang w:val="sr-Latn-RS"/>
        </w:rPr>
        <w:t>олицијск</w:t>
      </w:r>
      <w:r w:rsidR="00C5552D" w:rsidRPr="00E237B0">
        <w:rPr>
          <w:rFonts w:ascii="Arial" w:hAnsi="Arial" w:cs="Arial"/>
          <w:sz w:val="20"/>
          <w:szCs w:val="20"/>
          <w:lang w:val="sr-Cyrl-RS"/>
        </w:rPr>
        <w:t>е</w:t>
      </w:r>
      <w:r w:rsidR="00C5552D" w:rsidRPr="00E237B0">
        <w:rPr>
          <w:rFonts w:ascii="Arial" w:hAnsi="Arial" w:cs="Arial"/>
          <w:sz w:val="20"/>
          <w:szCs w:val="20"/>
          <w:lang w:val="sr-Latn-RS"/>
        </w:rPr>
        <w:t xml:space="preserve"> службени</w:t>
      </w:r>
      <w:r w:rsidR="00C5552D" w:rsidRPr="00E237B0">
        <w:rPr>
          <w:rFonts w:ascii="Arial" w:hAnsi="Arial" w:cs="Arial"/>
          <w:sz w:val="20"/>
          <w:szCs w:val="20"/>
          <w:lang w:val="sr-Cyrl-RS"/>
        </w:rPr>
        <w:t>ке</w:t>
      </w:r>
      <w:r w:rsidR="004C52FA" w:rsidRPr="00E237B0">
        <w:rPr>
          <w:rFonts w:ascii="Arial" w:hAnsi="Arial" w:cs="Arial"/>
          <w:sz w:val="20"/>
          <w:szCs w:val="20"/>
          <w:lang w:val="sr-Latn-RS"/>
        </w:rPr>
        <w:t xml:space="preserve"> и п</w:t>
      </w:r>
      <w:r w:rsidR="00C5552D" w:rsidRPr="00E237B0">
        <w:rPr>
          <w:rFonts w:ascii="Arial" w:hAnsi="Arial" w:cs="Arial"/>
          <w:sz w:val="20"/>
          <w:szCs w:val="20"/>
          <w:lang w:val="sr-Latn-RS"/>
        </w:rPr>
        <w:t>рофесионалн</w:t>
      </w:r>
      <w:r w:rsidR="00C5552D" w:rsidRPr="00E237B0">
        <w:rPr>
          <w:rFonts w:ascii="Arial" w:hAnsi="Arial" w:cs="Arial"/>
          <w:sz w:val="20"/>
          <w:szCs w:val="20"/>
          <w:lang w:val="sr-Cyrl-RS"/>
        </w:rPr>
        <w:t>е</w:t>
      </w:r>
      <w:r w:rsidR="00C5552D" w:rsidRPr="00E237B0">
        <w:rPr>
          <w:rFonts w:ascii="Arial" w:hAnsi="Arial" w:cs="Arial"/>
          <w:sz w:val="20"/>
          <w:szCs w:val="20"/>
          <w:lang w:val="sr-Latn-RS"/>
        </w:rPr>
        <w:t xml:space="preserve"> припадни</w:t>
      </w:r>
      <w:r w:rsidR="00C5552D" w:rsidRPr="00E237B0">
        <w:rPr>
          <w:rFonts w:ascii="Arial" w:hAnsi="Arial" w:cs="Arial"/>
          <w:sz w:val="20"/>
          <w:szCs w:val="20"/>
          <w:lang w:val="sr-Cyrl-RS"/>
        </w:rPr>
        <w:t>ке</w:t>
      </w:r>
      <w:r w:rsidR="004C52FA" w:rsidRPr="00E237B0">
        <w:rPr>
          <w:rFonts w:ascii="Arial" w:hAnsi="Arial" w:cs="Arial"/>
          <w:sz w:val="20"/>
          <w:szCs w:val="20"/>
          <w:lang w:val="sr-Latn-RS"/>
        </w:rPr>
        <w:t xml:space="preserve"> војске</w:t>
      </w:r>
      <w:r w:rsidR="00C5552D" w:rsidRPr="00E237B0">
        <w:rPr>
          <w:rFonts w:ascii="Arial" w:hAnsi="Arial" w:cs="Arial"/>
          <w:sz w:val="20"/>
          <w:szCs w:val="20"/>
          <w:lang w:val="sr-Latn-RS"/>
        </w:rPr>
        <w:t xml:space="preserve"> очекује се доношење закона 2019</w:t>
      </w:r>
      <w:r w:rsidR="00C5552D" w:rsidRPr="00E237B0">
        <w:rPr>
          <w:rFonts w:ascii="Arial" w:hAnsi="Arial" w:cs="Arial"/>
          <w:sz w:val="20"/>
          <w:szCs w:val="20"/>
          <w:lang w:val="sr-Cyrl-RS"/>
        </w:rPr>
        <w:t>.</w:t>
      </w:r>
      <w:r w:rsidR="00C5552D" w:rsidRPr="00E237B0">
        <w:rPr>
          <w:rFonts w:ascii="Arial" w:hAnsi="Arial" w:cs="Arial"/>
          <w:sz w:val="20"/>
          <w:szCs w:val="20"/>
          <w:lang w:val="sr-Latn-RS"/>
        </w:rPr>
        <w:t xml:space="preserve"> и почетак примене 2020. </w:t>
      </w:r>
      <w:r w:rsidR="0039567E" w:rsidRPr="00E237B0">
        <w:rPr>
          <w:rFonts w:ascii="Arial" w:hAnsi="Arial" w:cs="Arial"/>
          <w:sz w:val="20"/>
          <w:szCs w:val="20"/>
          <w:lang w:val="sr-Cyrl-RS"/>
        </w:rPr>
        <w:t xml:space="preserve">године. </w:t>
      </w:r>
      <w:r w:rsidR="00C5552D" w:rsidRPr="00E237B0">
        <w:rPr>
          <w:rFonts w:ascii="Arial" w:hAnsi="Arial" w:cs="Arial"/>
          <w:sz w:val="20"/>
          <w:szCs w:val="20"/>
          <w:lang w:val="sr-Latn-RS"/>
        </w:rPr>
        <w:t>За судијске и тужилачке функције, као и за функционере не постоји обавеза доношења новог закона.</w:t>
      </w:r>
    </w:p>
    <w:p w:rsidR="00B327EE" w:rsidRPr="00E237B0" w:rsidRDefault="00C5552D" w:rsidP="00B075AA">
      <w:pPr>
        <w:pStyle w:val="Default"/>
        <w:spacing w:line="360" w:lineRule="auto"/>
        <w:jc w:val="both"/>
        <w:rPr>
          <w:rFonts w:ascii="Arial" w:hAnsi="Arial" w:cs="Arial"/>
          <w:sz w:val="20"/>
          <w:szCs w:val="20"/>
          <w:lang w:val="sr-Latn-RS"/>
        </w:rPr>
      </w:pPr>
      <w:r w:rsidRPr="00E237B0">
        <w:rPr>
          <w:rFonts w:ascii="Arial" w:hAnsi="Arial" w:cs="Arial"/>
          <w:sz w:val="20"/>
          <w:szCs w:val="20"/>
          <w:lang w:val="sr-Latn-RS"/>
        </w:rPr>
        <w:t xml:space="preserve"> </w:t>
      </w:r>
    </w:p>
    <w:p w:rsidR="001964F4" w:rsidRDefault="00DC1E75" w:rsidP="0006746E">
      <w:pPr>
        <w:pStyle w:val="Heading1"/>
        <w:rPr>
          <w:lang w:val="sr-Cyrl-RS"/>
        </w:rPr>
      </w:pPr>
      <w:bookmarkStart w:id="3" w:name="_Toc523821328"/>
      <w:r w:rsidRPr="00E237B0">
        <w:rPr>
          <w:lang w:val="sr-Latn-RS"/>
        </w:rPr>
        <w:t>Висина и структура зарада у државном сектору</w:t>
      </w:r>
      <w:bookmarkEnd w:id="3"/>
      <w:r w:rsidRPr="00E237B0">
        <w:rPr>
          <w:lang w:val="sr-Latn-RS"/>
        </w:rPr>
        <w:t xml:space="preserve"> </w:t>
      </w:r>
    </w:p>
    <w:p w:rsidR="0006746E" w:rsidRPr="0006746E" w:rsidRDefault="0006746E" w:rsidP="0006746E">
      <w:pPr>
        <w:rPr>
          <w:lang w:val="sr-Latn-RS"/>
        </w:rPr>
      </w:pPr>
    </w:p>
    <w:p w:rsidR="006E5D09" w:rsidRPr="00E237B0" w:rsidRDefault="00101BA1" w:rsidP="006E5D09">
      <w:pPr>
        <w:spacing w:line="360" w:lineRule="auto"/>
        <w:jc w:val="both"/>
        <w:rPr>
          <w:lang w:val="sr-Cyrl-RS"/>
        </w:rPr>
      </w:pPr>
      <w:r w:rsidRPr="00E237B0">
        <w:rPr>
          <w:bCs/>
          <w:lang w:val="sr-Latn-RS"/>
        </w:rPr>
        <w:t>Плате у државном сектору Србије осетно су веће него у приватном сектору</w:t>
      </w:r>
      <w:r w:rsidRPr="00E237B0">
        <w:rPr>
          <w:b/>
          <w:bCs/>
          <w:lang w:val="sr-Latn-RS"/>
        </w:rPr>
        <w:t xml:space="preserve">. </w:t>
      </w:r>
      <w:r w:rsidRPr="00E237B0">
        <w:rPr>
          <w:lang w:val="sr-Latn-RS"/>
        </w:rPr>
        <w:t xml:space="preserve">Према последњим објављеним подацима </w:t>
      </w:r>
      <w:r w:rsidR="006E5D09" w:rsidRPr="00E237B0">
        <w:rPr>
          <w:lang w:val="sr-Cyrl-RS"/>
        </w:rPr>
        <w:t>(РЗС ЗР 10 бр: 167. од 25.06.2018.)</w:t>
      </w:r>
      <w:r w:rsidR="007743A2" w:rsidRPr="00E237B0">
        <w:rPr>
          <w:rStyle w:val="FootnoteReference"/>
          <w:lang w:val="sr-Cyrl-RS"/>
        </w:rPr>
        <w:footnoteReference w:id="6"/>
      </w:r>
      <w:r w:rsidR="006E5D09" w:rsidRPr="00E237B0">
        <w:rPr>
          <w:lang w:val="sr-Cyrl-RS"/>
        </w:rPr>
        <w:t xml:space="preserve"> просечне зараде (бруто) по запосленом у априлу о.г. износе:</w:t>
      </w:r>
    </w:p>
    <w:p w:rsidR="006E5D09" w:rsidRPr="00E237B0" w:rsidRDefault="006E5D09" w:rsidP="006E5D09">
      <w:pPr>
        <w:spacing w:line="360" w:lineRule="auto"/>
        <w:jc w:val="both"/>
        <w:rPr>
          <w:lang w:val="sr-Cyrl-RS"/>
        </w:rPr>
      </w:pPr>
      <w:r w:rsidRPr="00E237B0">
        <w:rPr>
          <w:lang w:val="sr-Cyrl-RS"/>
        </w:rPr>
        <w:t>Република Србија, укупно                 - 67.901</w:t>
      </w:r>
    </w:p>
    <w:p w:rsidR="006E5D09" w:rsidRPr="00E237B0" w:rsidRDefault="006E5D09" w:rsidP="006E5D09">
      <w:pPr>
        <w:spacing w:line="360" w:lineRule="auto"/>
        <w:jc w:val="both"/>
        <w:rPr>
          <w:lang w:val="sr-Cyrl-RS"/>
        </w:rPr>
      </w:pPr>
      <w:r w:rsidRPr="00E237B0">
        <w:rPr>
          <w:lang w:val="sr-Cyrl-RS"/>
        </w:rPr>
        <w:t>Зараде предузетника и запослених - 36.994</w:t>
      </w:r>
    </w:p>
    <w:p w:rsidR="006E5D09" w:rsidRPr="00E237B0" w:rsidRDefault="006E5D09" w:rsidP="006E5D09">
      <w:pPr>
        <w:spacing w:line="360" w:lineRule="auto"/>
        <w:jc w:val="both"/>
        <w:rPr>
          <w:lang w:val="sr-Cyrl-RS"/>
        </w:rPr>
      </w:pPr>
      <w:r w:rsidRPr="00E237B0">
        <w:rPr>
          <w:lang w:val="sr-Cyrl-RS"/>
        </w:rPr>
        <w:t>Зараде у јавном сектору                    - 76.970</w:t>
      </w:r>
    </w:p>
    <w:p w:rsidR="006E5D09" w:rsidRPr="00E237B0" w:rsidRDefault="006E5D09" w:rsidP="006E5D09">
      <w:pPr>
        <w:spacing w:line="360" w:lineRule="auto"/>
        <w:jc w:val="both"/>
        <w:rPr>
          <w:lang w:val="sr-Cyrl-RS"/>
        </w:rPr>
      </w:pPr>
      <w:r w:rsidRPr="00E237B0">
        <w:rPr>
          <w:lang w:val="sr-Cyrl-RS"/>
        </w:rPr>
        <w:t>Зараде ван јавног сектора                 - 63.342 динара.</w:t>
      </w:r>
    </w:p>
    <w:p w:rsidR="00101BA1" w:rsidRPr="00E237B0" w:rsidRDefault="006E5D09" w:rsidP="00B327EE">
      <w:pPr>
        <w:spacing w:line="360" w:lineRule="auto"/>
        <w:jc w:val="both"/>
        <w:rPr>
          <w:lang w:val="sr-Cyrl-RS"/>
        </w:rPr>
      </w:pPr>
      <w:r w:rsidRPr="00E237B0">
        <w:rPr>
          <w:lang w:val="sr-Cyrl-RS"/>
        </w:rPr>
        <w:t>Ако се упореди са истим периодом прошле године, април</w:t>
      </w:r>
      <w:r w:rsidR="00054E17" w:rsidRPr="00E237B0">
        <w:rPr>
          <w:lang w:val="sr-Cyrl-RS"/>
        </w:rPr>
        <w:t>ом</w:t>
      </w:r>
      <w:r w:rsidRPr="00E237B0">
        <w:rPr>
          <w:lang w:val="sr-Cyrl-RS"/>
        </w:rPr>
        <w:t xml:space="preserve"> 2017</w:t>
      </w:r>
      <w:r w:rsidR="00054E17" w:rsidRPr="00E237B0">
        <w:rPr>
          <w:lang w:val="sr-Cyrl-RS"/>
        </w:rPr>
        <w:t>.</w:t>
      </w:r>
      <w:r w:rsidRPr="00E237B0">
        <w:rPr>
          <w:lang w:val="sr-Cyrl-RS"/>
        </w:rPr>
        <w:t>, просечне зараде у Србији су порасле за 5,3%.</w:t>
      </w:r>
      <w:r w:rsidR="007743A2" w:rsidRPr="00E237B0">
        <w:rPr>
          <w:lang w:val="sr-Cyrl-RS"/>
        </w:rPr>
        <w:t xml:space="preserve"> Такође, </w:t>
      </w:r>
      <w:r w:rsidR="00101BA1" w:rsidRPr="00E237B0">
        <w:rPr>
          <w:lang w:val="sr-Latn-RS"/>
        </w:rPr>
        <w:t>просечна нето плата у јавном сектор</w:t>
      </w:r>
      <w:r w:rsidR="007743A2" w:rsidRPr="00E237B0">
        <w:rPr>
          <w:lang w:val="sr-Latn-RS"/>
        </w:rPr>
        <w:t xml:space="preserve">у у </w:t>
      </w:r>
      <w:r w:rsidR="007743A2" w:rsidRPr="00E237B0">
        <w:rPr>
          <w:lang w:val="sr-Cyrl-RS"/>
        </w:rPr>
        <w:t>априлу</w:t>
      </w:r>
      <w:r w:rsidR="007743A2" w:rsidRPr="00E237B0">
        <w:rPr>
          <w:lang w:val="sr-Latn-RS"/>
        </w:rPr>
        <w:t xml:space="preserve"> 2018. годин</w:t>
      </w:r>
      <w:r w:rsidR="007743A2" w:rsidRPr="00E237B0">
        <w:rPr>
          <w:lang w:val="sr-Cyrl-RS"/>
        </w:rPr>
        <w:t>е</w:t>
      </w:r>
      <w:r w:rsidR="007743A2" w:rsidRPr="00E237B0">
        <w:rPr>
          <w:lang w:val="sr-Latn-RS"/>
        </w:rPr>
        <w:t xml:space="preserve"> </w:t>
      </w:r>
      <w:r w:rsidR="00054E17" w:rsidRPr="00E237B0">
        <w:rPr>
          <w:lang w:val="sr-Cyrl-RS"/>
        </w:rPr>
        <w:t xml:space="preserve">износила </w:t>
      </w:r>
      <w:r w:rsidR="007743A2" w:rsidRPr="00E237B0">
        <w:rPr>
          <w:lang w:val="sr-Latn-RS"/>
        </w:rPr>
        <w:t>је 55.</w:t>
      </w:r>
      <w:r w:rsidR="007743A2" w:rsidRPr="00E237B0">
        <w:rPr>
          <w:lang w:val="sr-Cyrl-RS"/>
        </w:rPr>
        <w:t>450</w:t>
      </w:r>
      <w:r w:rsidR="00101BA1" w:rsidRPr="00E237B0">
        <w:rPr>
          <w:lang w:val="sr-Latn-RS"/>
        </w:rPr>
        <w:t xml:space="preserve"> динара, што је изнад просечне плате у приватном сектору</w:t>
      </w:r>
      <w:r w:rsidR="007743A2" w:rsidRPr="00E237B0">
        <w:rPr>
          <w:lang w:val="sr-Cyrl-RS"/>
        </w:rPr>
        <w:t xml:space="preserve"> за скоро 10.000 динара (45.934)</w:t>
      </w:r>
      <w:r w:rsidR="00101BA1" w:rsidRPr="00E237B0">
        <w:rPr>
          <w:lang w:val="sr-Latn-RS"/>
        </w:rPr>
        <w:t xml:space="preserve">. Плате у државном сектору </w:t>
      </w:r>
      <w:r w:rsidR="007743A2" w:rsidRPr="00E237B0">
        <w:rPr>
          <w:lang w:val="sr-Cyrl-RS"/>
        </w:rPr>
        <w:t xml:space="preserve">за прва два месеца о.г. </w:t>
      </w:r>
      <w:r w:rsidR="00101BA1" w:rsidRPr="00E237B0">
        <w:rPr>
          <w:lang w:val="sr-Latn-RS"/>
        </w:rPr>
        <w:t>(буџетски корисници, без јавних предузећа) биле су нешто мање (око 53.000 динара), премда и даље осетно веће него у приватном сектору – за 19%.</w:t>
      </w:r>
    </w:p>
    <w:p w:rsidR="004078C6" w:rsidRPr="00E237B0" w:rsidRDefault="00054E17" w:rsidP="004078C6">
      <w:pPr>
        <w:spacing w:line="360" w:lineRule="auto"/>
        <w:jc w:val="both"/>
        <w:rPr>
          <w:lang w:val="sr-Latn-RS"/>
        </w:rPr>
      </w:pPr>
      <w:r w:rsidRPr="00E237B0">
        <w:rPr>
          <w:bCs/>
          <w:lang w:val="sr-Cyrl-RS"/>
        </w:rPr>
        <w:t>Да су з</w:t>
      </w:r>
      <w:r w:rsidR="00101BA1" w:rsidRPr="00E237B0">
        <w:rPr>
          <w:bCs/>
          <w:lang w:val="sr-Latn-RS"/>
        </w:rPr>
        <w:t>араде у државном сектору изнад нивоа који опредељује економска снага земље</w:t>
      </w:r>
      <w:r w:rsidRPr="00E237B0">
        <w:rPr>
          <w:lang w:val="sr-Cyrl-RS"/>
        </w:rPr>
        <w:t xml:space="preserve">, може се видети и на основу </w:t>
      </w:r>
      <w:r w:rsidR="00101BA1" w:rsidRPr="00E237B0">
        <w:rPr>
          <w:lang w:val="sr-Latn-RS"/>
        </w:rPr>
        <w:t>показатељ</w:t>
      </w:r>
      <w:r w:rsidRPr="00E237B0">
        <w:rPr>
          <w:lang w:val="sr-Cyrl-RS"/>
        </w:rPr>
        <w:t>а</w:t>
      </w:r>
      <w:r w:rsidR="00101BA1" w:rsidRPr="00E237B0">
        <w:rPr>
          <w:lang w:val="sr-Latn-RS"/>
        </w:rPr>
        <w:t xml:space="preserve">, који се често користи у међународној пракси, </w:t>
      </w:r>
      <w:r w:rsidRPr="00E237B0">
        <w:rPr>
          <w:lang w:val="sr-Cyrl-RS"/>
        </w:rPr>
        <w:t xml:space="preserve">односно </w:t>
      </w:r>
      <w:r w:rsidR="00101BA1" w:rsidRPr="00E237B0">
        <w:rPr>
          <w:lang w:val="sr-Latn-RS"/>
        </w:rPr>
        <w:lastRenderedPageBreak/>
        <w:t>поређење</w:t>
      </w:r>
      <w:r w:rsidR="0006746E">
        <w:rPr>
          <w:lang w:val="sr-Cyrl-RS"/>
        </w:rPr>
        <w:t>м</w:t>
      </w:r>
      <w:r w:rsidR="00101BA1" w:rsidRPr="00E237B0">
        <w:rPr>
          <w:lang w:val="sr-Latn-RS"/>
        </w:rPr>
        <w:t xml:space="preserve"> зараде у државном сектору са БДП-ом по глави становника.</w:t>
      </w:r>
      <w:r w:rsidR="006E21B8" w:rsidRPr="00E237B0">
        <w:rPr>
          <w:lang w:val="sr-Latn-RS"/>
        </w:rPr>
        <w:t xml:space="preserve"> П</w:t>
      </w:r>
      <w:r w:rsidR="00101BA1" w:rsidRPr="00E237B0">
        <w:rPr>
          <w:lang w:val="sr-Latn-RS"/>
        </w:rPr>
        <w:t xml:space="preserve">росечна зарада у државном сектору Србије је за 30% већа од БДП-а по глави становника. Овај </w:t>
      </w:r>
      <w:r w:rsidRPr="00E237B0">
        <w:rPr>
          <w:lang w:val="sr-Cyrl-RS"/>
        </w:rPr>
        <w:t>однос</w:t>
      </w:r>
      <w:r w:rsidR="00101BA1" w:rsidRPr="00E237B0">
        <w:rPr>
          <w:lang w:val="sr-Latn-RS"/>
        </w:rPr>
        <w:t xml:space="preserve"> је мањи у свим упоредивим земљама, најчешће и знатно мањи (просечна плата у државном сектору земаља Централне и Источне Европе приближно је једнака БДП-у по становнику). Тиме долазимо до закључка да је просечна зарада у државном сектору Србије висока у односу на могућности привреде.</w:t>
      </w:r>
      <w:r w:rsidR="004078C6" w:rsidRPr="00E237B0">
        <w:rPr>
          <w:lang w:val="sr-Latn-RS"/>
        </w:rPr>
        <w:t xml:space="preserve"> </w:t>
      </w:r>
    </w:p>
    <w:p w:rsidR="005E2646" w:rsidRPr="00E237B0" w:rsidRDefault="005E2646" w:rsidP="006E21B8">
      <w:pPr>
        <w:spacing w:line="360" w:lineRule="auto"/>
        <w:jc w:val="both"/>
        <w:rPr>
          <w:lang w:val="sr-Cyrl-RS"/>
        </w:rPr>
      </w:pPr>
      <w:r w:rsidRPr="00E237B0">
        <w:rPr>
          <w:bCs/>
          <w:lang w:val="sr-Latn-RS"/>
        </w:rPr>
        <w:t>Диспаритети у примањима између сектора нису последица објективних разлика у карактеристикама послова</w:t>
      </w:r>
      <w:r w:rsidR="0039567E" w:rsidRPr="00E237B0">
        <w:rPr>
          <w:lang w:val="sr-Cyrl-RS"/>
        </w:rPr>
        <w:t xml:space="preserve">, наводе у ФС. </w:t>
      </w:r>
      <w:r w:rsidRPr="00E237B0">
        <w:rPr>
          <w:lang w:val="sr-Latn-RS"/>
        </w:rPr>
        <w:t>Уочени паритети зарада не одражавају карактеристике запослених у поменутим секторима, попут нивоа образовања, дужине радног стажа, ризика и напора. На пример, у</w:t>
      </w:r>
      <w:r w:rsidR="006E0A71" w:rsidRPr="00E237B0">
        <w:rPr>
          <w:lang w:val="sr-Latn-RS"/>
        </w:rPr>
        <w:t xml:space="preserve"> сектору </w:t>
      </w:r>
      <w:r w:rsidRPr="00E237B0">
        <w:rPr>
          <w:lang w:val="sr-Latn-RS"/>
        </w:rPr>
        <w:t xml:space="preserve"> </w:t>
      </w:r>
      <w:r w:rsidR="006E0A71" w:rsidRPr="00E237B0">
        <w:rPr>
          <w:lang w:val="sr-Latn-RS"/>
        </w:rPr>
        <w:t>образовања</w:t>
      </w:r>
      <w:r w:rsidRPr="00E237B0">
        <w:rPr>
          <w:lang w:val="sr-Latn-RS"/>
        </w:rPr>
        <w:t xml:space="preserve"> око 70% запослених има високу стручну спрему (VII степен), а у</w:t>
      </w:r>
      <w:r w:rsidR="0039567E" w:rsidRPr="00E237B0">
        <w:rPr>
          <w:lang w:val="sr-Latn-RS"/>
        </w:rPr>
        <w:t xml:space="preserve"> МУП-у тек непуних 20%, али су</w:t>
      </w:r>
      <w:r w:rsidR="0039567E" w:rsidRPr="00E237B0">
        <w:rPr>
          <w:lang w:val="sr-Cyrl-RS"/>
        </w:rPr>
        <w:t xml:space="preserve"> </w:t>
      </w:r>
      <w:r w:rsidRPr="00E237B0">
        <w:rPr>
          <w:lang w:val="sr-Latn-RS"/>
        </w:rPr>
        <w:t>зараде у МУП-у за око 30% веће него у просвети.</w:t>
      </w:r>
      <w:r w:rsidR="006E0A71" w:rsidRPr="00E237B0">
        <w:rPr>
          <w:rStyle w:val="FootnoteReference"/>
          <w:lang w:val="sr-Latn-RS"/>
        </w:rPr>
        <w:footnoteReference w:id="7"/>
      </w:r>
    </w:p>
    <w:p w:rsidR="00F359E3" w:rsidRPr="00E237B0" w:rsidRDefault="00F359E3" w:rsidP="009078CA">
      <w:pPr>
        <w:pStyle w:val="Default"/>
        <w:spacing w:line="360" w:lineRule="auto"/>
        <w:jc w:val="both"/>
        <w:rPr>
          <w:rFonts w:ascii="Arial" w:hAnsi="Arial" w:cs="Arial"/>
          <w:sz w:val="20"/>
          <w:szCs w:val="20"/>
          <w:lang w:val="sr-Latn-RS"/>
        </w:rPr>
      </w:pPr>
      <w:r w:rsidRPr="00E237B0">
        <w:rPr>
          <w:rFonts w:ascii="Arial" w:hAnsi="Arial" w:cs="Arial"/>
          <w:bCs/>
          <w:sz w:val="20"/>
          <w:szCs w:val="20"/>
          <w:lang w:val="sr-Latn-RS"/>
        </w:rPr>
        <w:t>Интересантан је податак о кретању масе зарада у државном сектору у земљама ЦИЕ</w:t>
      </w:r>
      <w:r w:rsidR="00807E6E" w:rsidRPr="00E237B0">
        <w:rPr>
          <w:rFonts w:ascii="Arial" w:hAnsi="Arial" w:cs="Arial"/>
          <w:bCs/>
          <w:sz w:val="20"/>
          <w:szCs w:val="20"/>
          <w:lang w:val="sr-Latn-RS"/>
        </w:rPr>
        <w:t xml:space="preserve"> </w:t>
      </w:r>
      <w:r w:rsidR="0007268B" w:rsidRPr="00E237B0">
        <w:rPr>
          <w:rFonts w:ascii="Arial" w:hAnsi="Arial" w:cs="Arial"/>
          <w:bCs/>
          <w:sz w:val="20"/>
          <w:szCs w:val="20"/>
          <w:lang w:val="sr-Latn-RS"/>
        </w:rPr>
        <w:t xml:space="preserve"> у односу на Србију</w:t>
      </w:r>
      <w:r w:rsidRPr="00E237B0">
        <w:rPr>
          <w:rFonts w:ascii="Arial" w:hAnsi="Arial" w:cs="Arial"/>
          <w:bCs/>
          <w:sz w:val="20"/>
          <w:szCs w:val="20"/>
          <w:lang w:val="sr-Latn-RS"/>
        </w:rPr>
        <w:t>.</w:t>
      </w:r>
      <w:r w:rsidR="009078CA" w:rsidRPr="00E237B0">
        <w:rPr>
          <w:rFonts w:ascii="Arial" w:hAnsi="Arial" w:cs="Arial"/>
          <w:bCs/>
          <w:sz w:val="20"/>
          <w:szCs w:val="20"/>
          <w:lang w:val="sr-Cyrl-RS"/>
        </w:rPr>
        <w:t xml:space="preserve"> </w:t>
      </w:r>
      <w:r w:rsidR="0007268B" w:rsidRPr="00E237B0">
        <w:rPr>
          <w:rFonts w:ascii="Arial" w:hAnsi="Arial" w:cs="Arial"/>
          <w:sz w:val="20"/>
          <w:szCs w:val="20"/>
          <w:lang w:val="sr-Cyrl-RS"/>
        </w:rPr>
        <w:t>И</w:t>
      </w:r>
      <w:r w:rsidR="0007268B" w:rsidRPr="00E237B0">
        <w:rPr>
          <w:rFonts w:ascii="Arial" w:hAnsi="Arial" w:cs="Arial"/>
          <w:sz w:val="20"/>
          <w:szCs w:val="20"/>
          <w:lang w:val="sr-Latn-RS"/>
        </w:rPr>
        <w:t>здаци за зараде представљају релативно велики буџетски трошак</w:t>
      </w:r>
      <w:r w:rsidR="0007268B" w:rsidRPr="00E237B0">
        <w:rPr>
          <w:rFonts w:ascii="Arial" w:hAnsi="Arial" w:cs="Arial"/>
          <w:bCs/>
          <w:sz w:val="20"/>
          <w:szCs w:val="20"/>
          <w:lang w:val="sr-Cyrl-RS"/>
        </w:rPr>
        <w:t xml:space="preserve">, али </w:t>
      </w:r>
      <w:r w:rsidR="00807E6E" w:rsidRPr="00E237B0">
        <w:rPr>
          <w:rFonts w:ascii="Arial" w:hAnsi="Arial" w:cs="Arial"/>
          <w:bCs/>
          <w:sz w:val="20"/>
          <w:szCs w:val="20"/>
          <w:lang w:val="sr-Latn-RS"/>
        </w:rPr>
        <w:t>Србија за зараде у државном сектору издваја колико и друге упоредиве земље (посматрано као проценат БДП-а</w:t>
      </w:r>
      <w:r w:rsidR="0007268B" w:rsidRPr="00E237B0">
        <w:rPr>
          <w:rFonts w:ascii="Arial" w:hAnsi="Arial" w:cs="Arial"/>
          <w:bCs/>
          <w:sz w:val="20"/>
          <w:szCs w:val="20"/>
          <w:lang w:val="sr-Cyrl-RS"/>
        </w:rPr>
        <w:t>)</w:t>
      </w:r>
      <w:r w:rsidR="00807E6E" w:rsidRPr="00E237B0">
        <w:rPr>
          <w:rFonts w:ascii="Arial" w:hAnsi="Arial" w:cs="Arial"/>
          <w:sz w:val="20"/>
          <w:szCs w:val="20"/>
          <w:lang w:val="sr-Latn-RS"/>
        </w:rPr>
        <w:t xml:space="preserve">. </w:t>
      </w:r>
      <w:r w:rsidR="009078CA" w:rsidRPr="00E237B0">
        <w:rPr>
          <w:rFonts w:ascii="Arial" w:hAnsi="Arial" w:cs="Arial"/>
          <w:sz w:val="20"/>
          <w:szCs w:val="20"/>
          <w:lang w:val="sr-Cyrl-RS"/>
        </w:rPr>
        <w:t>Наиме, зараде у државном сектору Србије у 2017</w:t>
      </w:r>
      <w:r w:rsidR="0006746E">
        <w:rPr>
          <w:rFonts w:ascii="Arial" w:hAnsi="Arial" w:cs="Arial"/>
          <w:sz w:val="20"/>
          <w:szCs w:val="20"/>
          <w:lang w:val="sr-Cyrl-RS"/>
        </w:rPr>
        <w:t>.</w:t>
      </w:r>
      <w:r w:rsidR="009078CA" w:rsidRPr="00E237B0">
        <w:rPr>
          <w:rFonts w:ascii="Arial" w:hAnsi="Arial" w:cs="Arial"/>
          <w:sz w:val="20"/>
          <w:szCs w:val="20"/>
          <w:lang w:val="sr-Cyrl-RS"/>
        </w:rPr>
        <w:t xml:space="preserve"> години износиле су испод 10% БДП, односно испод 23% укупних јавних расхода. </w:t>
      </w:r>
      <w:r w:rsidR="00807E6E" w:rsidRPr="00E237B0">
        <w:rPr>
          <w:rFonts w:ascii="Arial" w:hAnsi="Arial" w:cs="Arial"/>
          <w:sz w:val="20"/>
          <w:szCs w:val="20"/>
          <w:lang w:val="sr-Latn-RS"/>
        </w:rPr>
        <w:t xml:space="preserve">Ови јавни расходи у Србији, посматрано у односу на БДП, као и у односу на јавну потрошњу, су у оба случаја незнатно мањи </w:t>
      </w:r>
      <w:r w:rsidR="00FB23EC" w:rsidRPr="00E237B0">
        <w:rPr>
          <w:rFonts w:ascii="Arial" w:hAnsi="Arial" w:cs="Arial"/>
          <w:sz w:val="20"/>
          <w:szCs w:val="20"/>
          <w:lang w:val="sr-Latn-RS"/>
        </w:rPr>
        <w:t>од просека земаља ЦИЕ.</w:t>
      </w:r>
      <w:r w:rsidR="00FB23EC" w:rsidRPr="00E237B0">
        <w:rPr>
          <w:rStyle w:val="FootnoteReference"/>
          <w:rFonts w:ascii="Arial" w:hAnsi="Arial" w:cs="Arial"/>
          <w:sz w:val="20"/>
          <w:szCs w:val="20"/>
          <w:lang w:val="sr-Latn-RS"/>
        </w:rPr>
        <w:footnoteReference w:id="8"/>
      </w:r>
      <w:r w:rsidR="00FB23EC" w:rsidRPr="00E237B0">
        <w:rPr>
          <w:rFonts w:ascii="Arial" w:hAnsi="Arial" w:cs="Arial"/>
          <w:sz w:val="20"/>
          <w:szCs w:val="20"/>
          <w:lang w:val="sr-Latn-RS"/>
        </w:rPr>
        <w:t xml:space="preserve"> Али, представници ФС указују на три важна аспекта за </w:t>
      </w:r>
      <w:r w:rsidR="0007268B" w:rsidRPr="00E237B0">
        <w:rPr>
          <w:rFonts w:ascii="Arial" w:hAnsi="Arial" w:cs="Arial"/>
          <w:sz w:val="20"/>
          <w:szCs w:val="20"/>
          <w:lang w:val="sr-Cyrl-RS"/>
        </w:rPr>
        <w:t xml:space="preserve">детаљну </w:t>
      </w:r>
      <w:r w:rsidR="0006746E">
        <w:rPr>
          <w:rFonts w:ascii="Arial" w:hAnsi="Arial" w:cs="Arial"/>
          <w:sz w:val="20"/>
          <w:szCs w:val="20"/>
          <w:lang w:val="sr-Latn-RS"/>
        </w:rPr>
        <w:t>анализу зарада</w:t>
      </w:r>
      <w:r w:rsidR="0006746E">
        <w:rPr>
          <w:rFonts w:ascii="Arial" w:hAnsi="Arial" w:cs="Arial"/>
          <w:sz w:val="20"/>
          <w:szCs w:val="20"/>
          <w:lang w:val="sr-Cyrl-RS"/>
        </w:rPr>
        <w:t>. Као прво,</w:t>
      </w:r>
      <w:r w:rsidR="00FB23EC" w:rsidRPr="00E237B0">
        <w:rPr>
          <w:rFonts w:ascii="Arial" w:hAnsi="Arial" w:cs="Arial"/>
          <w:sz w:val="20"/>
          <w:szCs w:val="20"/>
          <w:lang w:val="sr-Latn-RS"/>
        </w:rPr>
        <w:t xml:space="preserve"> </w:t>
      </w:r>
      <w:r w:rsidR="00807E6E" w:rsidRPr="00E237B0">
        <w:rPr>
          <w:rFonts w:ascii="Arial" w:hAnsi="Arial" w:cs="Arial"/>
          <w:sz w:val="20"/>
          <w:szCs w:val="20"/>
          <w:lang w:val="sr-Latn-RS"/>
        </w:rPr>
        <w:t xml:space="preserve">Србија је традиционално имала превисоке издатке за запослене (па садашњи одговарајући ниво није трајни резултат). </w:t>
      </w:r>
      <w:r w:rsidR="00807E6E" w:rsidRPr="00E237B0">
        <w:rPr>
          <w:rFonts w:ascii="Arial" w:hAnsi="Arial" w:cs="Arial"/>
          <w:iCs/>
          <w:sz w:val="20"/>
          <w:szCs w:val="20"/>
          <w:lang w:val="sr-Latn-RS"/>
        </w:rPr>
        <w:t>Друго</w:t>
      </w:r>
      <w:r w:rsidR="00807E6E" w:rsidRPr="00E237B0">
        <w:rPr>
          <w:rFonts w:ascii="Arial" w:hAnsi="Arial" w:cs="Arial"/>
          <w:sz w:val="20"/>
          <w:szCs w:val="20"/>
          <w:lang w:val="sr-Latn-RS"/>
        </w:rPr>
        <w:t xml:space="preserve">, структура запослености није добра (без обзира на то што укупан број запослених не представља проблем). </w:t>
      </w:r>
      <w:r w:rsidR="00807E6E" w:rsidRPr="00E237B0">
        <w:rPr>
          <w:rFonts w:ascii="Arial" w:hAnsi="Arial" w:cs="Arial"/>
          <w:iCs/>
          <w:sz w:val="20"/>
          <w:szCs w:val="20"/>
          <w:lang w:val="sr-Latn-RS"/>
        </w:rPr>
        <w:t>Треће</w:t>
      </w:r>
      <w:r w:rsidR="00807E6E" w:rsidRPr="00E237B0">
        <w:rPr>
          <w:rFonts w:ascii="Arial" w:hAnsi="Arial" w:cs="Arial"/>
          <w:sz w:val="20"/>
          <w:szCs w:val="20"/>
          <w:lang w:val="sr-Latn-RS"/>
        </w:rPr>
        <w:t>, ни ниво ни начин формирања зарада у државном сектору нису уређени.</w:t>
      </w:r>
      <w:r w:rsidR="00AB43B4" w:rsidRPr="00E237B0">
        <w:rPr>
          <w:rFonts w:ascii="Arial" w:hAnsi="Arial" w:cs="Arial"/>
          <w:sz w:val="20"/>
          <w:szCs w:val="20"/>
          <w:lang w:val="sr-Latn-RS"/>
        </w:rPr>
        <w:t xml:space="preserve"> </w:t>
      </w:r>
    </w:p>
    <w:p w:rsidR="00AB43B4" w:rsidRPr="00E237B0" w:rsidRDefault="00AB43B4" w:rsidP="009078CA">
      <w:pPr>
        <w:pStyle w:val="Default"/>
        <w:spacing w:line="360" w:lineRule="auto"/>
        <w:jc w:val="both"/>
        <w:rPr>
          <w:rFonts w:ascii="Arial" w:hAnsi="Arial" w:cs="Arial"/>
          <w:bCs/>
          <w:sz w:val="20"/>
          <w:szCs w:val="20"/>
          <w:lang w:val="sr-Latn-RS"/>
        </w:rPr>
      </w:pPr>
    </w:p>
    <w:p w:rsidR="004078C6" w:rsidRPr="00E237B0" w:rsidRDefault="0039567E" w:rsidP="006E21B8">
      <w:pPr>
        <w:spacing w:line="360" w:lineRule="auto"/>
        <w:jc w:val="both"/>
        <w:rPr>
          <w:lang w:val="sr-Latn-RS"/>
        </w:rPr>
      </w:pPr>
      <w:r w:rsidRPr="00E237B0">
        <w:rPr>
          <w:lang w:val="sr-Latn-RS"/>
        </w:rPr>
        <w:t xml:space="preserve">У односу на </w:t>
      </w:r>
      <w:r w:rsidRPr="00E237B0">
        <w:rPr>
          <w:lang w:val="sr-Cyrl-RS"/>
        </w:rPr>
        <w:t>просек</w:t>
      </w:r>
      <w:r w:rsidRPr="00E237B0">
        <w:rPr>
          <w:lang w:val="sr-Latn-RS"/>
        </w:rPr>
        <w:t xml:space="preserve"> зем</w:t>
      </w:r>
      <w:r w:rsidRPr="00E237B0">
        <w:rPr>
          <w:lang w:val="sr-Cyrl-RS"/>
        </w:rPr>
        <w:t>аља</w:t>
      </w:r>
      <w:r w:rsidR="006E0A71" w:rsidRPr="00E237B0">
        <w:rPr>
          <w:lang w:val="sr-Latn-RS"/>
        </w:rPr>
        <w:t xml:space="preserve"> ЦИЕ, разлике долазе до изражаја када поредимо просечну плату у државним системима са БДП-ом по глави становника. Наиме, просечна плата у сва три сектора налази се изнад нивоа развијености домаће привреде (</w:t>
      </w:r>
      <w:r w:rsidRPr="00E237B0">
        <w:rPr>
          <w:lang w:val="sr-Cyrl-RS"/>
        </w:rPr>
        <w:t xml:space="preserve">највише у сектору: </w:t>
      </w:r>
      <w:r w:rsidR="006E0A71" w:rsidRPr="00E237B0">
        <w:rPr>
          <w:lang w:val="sr-Latn-RS"/>
        </w:rPr>
        <w:t>администрација, полиција, одбрана).</w:t>
      </w:r>
      <w:r w:rsidR="00037D82" w:rsidRPr="00E237B0">
        <w:rPr>
          <w:lang w:val="sr-Latn-RS"/>
        </w:rPr>
        <w:t xml:space="preserve"> </w:t>
      </w:r>
      <w:r w:rsidR="00037D82" w:rsidRPr="00E237B0">
        <w:rPr>
          <w:bCs/>
          <w:lang w:val="sr-Latn-RS"/>
        </w:rPr>
        <w:t>Просечна зарада у државном сектору у односу на БДП по становнику у земљама ЦИЕ износи 0,9, а у Србији 1,3</w:t>
      </w:r>
      <w:r w:rsidRPr="00E237B0">
        <w:rPr>
          <w:lang w:val="sr-Latn-RS"/>
        </w:rPr>
        <w:t xml:space="preserve"> БДП</w:t>
      </w:r>
      <w:r w:rsidRPr="00E237B0">
        <w:rPr>
          <w:lang w:val="sr-Cyrl-RS"/>
        </w:rPr>
        <w:t xml:space="preserve"> </w:t>
      </w:r>
      <w:r w:rsidRPr="00E237B0">
        <w:rPr>
          <w:lang w:val="sr-Latn-RS"/>
        </w:rPr>
        <w:t>по глави становника</w:t>
      </w:r>
      <w:r w:rsidR="00FB3DFD" w:rsidRPr="00E237B0">
        <w:rPr>
          <w:lang w:val="sr-Cyrl-RS"/>
        </w:rPr>
        <w:t>,</w:t>
      </w:r>
      <w:r w:rsidR="00037D82" w:rsidRPr="00E237B0">
        <w:rPr>
          <w:lang w:val="sr-Latn-RS"/>
        </w:rPr>
        <w:t xml:space="preserve"> док је </w:t>
      </w:r>
      <w:r w:rsidR="006E0A71" w:rsidRPr="00E237B0">
        <w:rPr>
          <w:color w:val="000000"/>
          <w:lang w:val="sr-Latn-RS"/>
        </w:rPr>
        <w:t xml:space="preserve">просечна плата у Србији у сектору </w:t>
      </w:r>
      <w:r w:rsidRPr="00E237B0">
        <w:rPr>
          <w:color w:val="000000"/>
          <w:lang w:val="sr-Cyrl-RS"/>
        </w:rPr>
        <w:t>„а</w:t>
      </w:r>
      <w:r w:rsidR="006E0A71" w:rsidRPr="00E237B0">
        <w:rPr>
          <w:color w:val="000000"/>
          <w:lang w:val="sr-Latn-RS"/>
        </w:rPr>
        <w:t>дминистрација, полиција и одбрана</w:t>
      </w:r>
      <w:r w:rsidRPr="00E237B0">
        <w:rPr>
          <w:color w:val="000000"/>
          <w:lang w:val="sr-Cyrl-RS"/>
        </w:rPr>
        <w:t>“</w:t>
      </w:r>
      <w:r w:rsidR="00FB3DFD" w:rsidRPr="00E237B0">
        <w:rPr>
          <w:color w:val="000000"/>
          <w:lang w:val="sr-Latn-RS"/>
        </w:rPr>
        <w:t xml:space="preserve"> </w:t>
      </w:r>
      <w:r w:rsidR="00FB3DFD" w:rsidRPr="00E237B0">
        <w:rPr>
          <w:color w:val="000000"/>
          <w:lang w:val="sr-Cyrl-RS"/>
        </w:rPr>
        <w:t xml:space="preserve">50% већа од </w:t>
      </w:r>
      <w:r w:rsidR="006E0A71" w:rsidRPr="00E237B0">
        <w:rPr>
          <w:color w:val="000000"/>
          <w:lang w:val="sr-Latn-RS"/>
        </w:rPr>
        <w:t>Б</w:t>
      </w:r>
      <w:r w:rsidRPr="00E237B0">
        <w:rPr>
          <w:color w:val="000000"/>
          <w:lang w:val="sr-Latn-RS"/>
        </w:rPr>
        <w:t>ДП по глави становника, а у зем</w:t>
      </w:r>
      <w:r w:rsidRPr="00E237B0">
        <w:rPr>
          <w:color w:val="000000"/>
          <w:lang w:val="sr-Cyrl-RS"/>
        </w:rPr>
        <w:t>љ</w:t>
      </w:r>
      <w:r w:rsidR="00FB3DFD" w:rsidRPr="00E237B0">
        <w:rPr>
          <w:color w:val="000000"/>
          <w:lang w:val="sr-Latn-RS"/>
        </w:rPr>
        <w:t xml:space="preserve">ама ЦИЕ </w:t>
      </w:r>
      <w:r w:rsidR="00FB3DFD" w:rsidRPr="00E237B0">
        <w:rPr>
          <w:color w:val="000000"/>
          <w:lang w:val="sr-Cyrl-RS"/>
        </w:rPr>
        <w:t>само 5%</w:t>
      </w:r>
      <w:r w:rsidR="006E0A71" w:rsidRPr="00E237B0">
        <w:rPr>
          <w:color w:val="000000"/>
          <w:lang w:val="sr-Latn-RS"/>
        </w:rPr>
        <w:t>.</w:t>
      </w:r>
      <w:r w:rsidR="00037D82" w:rsidRPr="00E237B0">
        <w:rPr>
          <w:rStyle w:val="FootnoteReference"/>
          <w:color w:val="000000"/>
          <w:lang w:val="sr-Latn-RS"/>
        </w:rPr>
        <w:footnoteReference w:id="9"/>
      </w:r>
      <w:r w:rsidR="001A6DA5" w:rsidRPr="00E237B0">
        <w:rPr>
          <w:color w:val="000000"/>
          <w:lang w:val="sr-Latn-RS"/>
        </w:rPr>
        <w:t xml:space="preserve"> </w:t>
      </w:r>
      <w:r w:rsidR="00701E21" w:rsidRPr="00E237B0">
        <w:rPr>
          <w:color w:val="000000"/>
          <w:lang w:val="sr-Latn-RS"/>
        </w:rPr>
        <w:t xml:space="preserve">Са друге стране, </w:t>
      </w:r>
      <w:r w:rsidRPr="00E237B0">
        <w:rPr>
          <w:color w:val="000000"/>
          <w:lang w:val="sr-Cyrl-RS"/>
        </w:rPr>
        <w:t>подаци</w:t>
      </w:r>
      <w:r w:rsidRPr="00E237B0">
        <w:rPr>
          <w:lang w:val="sr-Latn-RS"/>
        </w:rPr>
        <w:t xml:space="preserve"> показуј</w:t>
      </w:r>
      <w:r w:rsidRPr="00E237B0">
        <w:rPr>
          <w:lang w:val="sr-Cyrl-RS"/>
        </w:rPr>
        <w:t>у</w:t>
      </w:r>
      <w:r w:rsidR="00701E21" w:rsidRPr="00E237B0">
        <w:rPr>
          <w:lang w:val="sr-Latn-RS"/>
        </w:rPr>
        <w:t xml:space="preserve"> да су запослени у здравственој заштити у Србији, мање плаћени од одабраних земаља ЦИЕ</w:t>
      </w:r>
      <w:r w:rsidRPr="00E237B0">
        <w:rPr>
          <w:lang w:val="sr-Cyrl-RS"/>
        </w:rPr>
        <w:t xml:space="preserve">. </w:t>
      </w:r>
      <w:r w:rsidR="00701E21" w:rsidRPr="00E237B0">
        <w:rPr>
          <w:lang w:val="sr-Latn-RS"/>
        </w:rPr>
        <w:t xml:space="preserve"> </w:t>
      </w:r>
      <w:r w:rsidRPr="00E237B0">
        <w:rPr>
          <w:color w:val="000000"/>
          <w:lang w:val="sr-Latn-RS"/>
        </w:rPr>
        <w:t xml:space="preserve">У </w:t>
      </w:r>
      <w:r w:rsidRPr="00E237B0">
        <w:rPr>
          <w:color w:val="000000"/>
          <w:lang w:val="sr-Cyrl-RS"/>
        </w:rPr>
        <w:t>с</w:t>
      </w:r>
      <w:r w:rsidR="001A6DA5" w:rsidRPr="00E237B0">
        <w:rPr>
          <w:color w:val="000000"/>
          <w:lang w:val="sr-Latn-RS"/>
        </w:rPr>
        <w:t xml:space="preserve">кладу са наведеним, </w:t>
      </w:r>
      <w:r w:rsidR="001A6DA5" w:rsidRPr="00E237B0">
        <w:rPr>
          <w:lang w:val="sr-Latn-RS"/>
        </w:rPr>
        <w:t xml:space="preserve">уочљиво је да у Србији није успостављен задовољавајући степен контроле зарада и да су, чак и након </w:t>
      </w:r>
      <w:r w:rsidR="001A6DA5" w:rsidRPr="00E237B0">
        <w:rPr>
          <w:lang w:val="sr-Latn-RS"/>
        </w:rPr>
        <w:lastRenderedPageBreak/>
        <w:t>умањења плата услед фискалне консолидације, просечна примања у државном сектору још увек изнад нивоа који би одговарао објективним показатељима и снази привреде.</w:t>
      </w:r>
      <w:r w:rsidR="00561595" w:rsidRPr="00E237B0">
        <w:rPr>
          <w:lang w:val="sr-Latn-RS"/>
        </w:rPr>
        <w:t xml:space="preserve"> </w:t>
      </w:r>
    </w:p>
    <w:p w:rsidR="004973A3" w:rsidRPr="00E237B0" w:rsidRDefault="004973A3" w:rsidP="006E21B8">
      <w:pPr>
        <w:spacing w:line="360" w:lineRule="auto"/>
        <w:jc w:val="both"/>
        <w:rPr>
          <w:lang w:val="sr-Latn-RS"/>
        </w:rPr>
      </w:pPr>
      <w:r w:rsidRPr="00E237B0">
        <w:rPr>
          <w:bCs/>
          <w:lang w:val="sr-Latn-RS"/>
        </w:rPr>
        <w:t>Велики проблем за функционисање државе јесу односи з</w:t>
      </w:r>
      <w:r w:rsidR="00B0175E" w:rsidRPr="00E237B0">
        <w:rPr>
          <w:bCs/>
          <w:lang w:val="sr-Latn-RS"/>
        </w:rPr>
        <w:t>арада унутар различитих сектора</w:t>
      </w:r>
      <w:r w:rsidR="00B0175E" w:rsidRPr="00E237B0">
        <w:rPr>
          <w:bCs/>
          <w:lang w:val="sr-Cyrl-RS"/>
        </w:rPr>
        <w:t>, наводе представници ФС.</w:t>
      </w:r>
      <w:r w:rsidRPr="00E237B0">
        <w:rPr>
          <w:bCs/>
          <w:lang w:val="sr-Latn-RS"/>
        </w:rPr>
        <w:t xml:space="preserve"> П</w:t>
      </w:r>
      <w:r w:rsidR="00B0175E" w:rsidRPr="00E237B0">
        <w:rPr>
          <w:bCs/>
          <w:lang w:val="sr-Cyrl-RS"/>
        </w:rPr>
        <w:t>римера ради, п</w:t>
      </w:r>
      <w:r w:rsidRPr="00E237B0">
        <w:rPr>
          <w:bCs/>
          <w:lang w:val="sr-Latn-RS"/>
        </w:rPr>
        <w:t xml:space="preserve">остојећи систем зарада је дестимулативан за запослене у здравству </w:t>
      </w:r>
      <w:r w:rsidR="00B0175E" w:rsidRPr="00E237B0">
        <w:rPr>
          <w:bCs/>
          <w:lang w:val="sr-Cyrl-RS"/>
        </w:rPr>
        <w:t>знатно више него у</w:t>
      </w:r>
      <w:r w:rsidR="00B0175E" w:rsidRPr="00E237B0">
        <w:rPr>
          <w:bCs/>
          <w:lang w:val="sr-Latn-RS"/>
        </w:rPr>
        <w:t xml:space="preserve"> земљ</w:t>
      </w:r>
      <w:r w:rsidR="00B0175E" w:rsidRPr="00E237B0">
        <w:rPr>
          <w:bCs/>
          <w:lang w:val="sr-Cyrl-RS"/>
        </w:rPr>
        <w:t>ама</w:t>
      </w:r>
      <w:r w:rsidRPr="00E237B0">
        <w:rPr>
          <w:bCs/>
          <w:lang w:val="sr-Latn-RS"/>
        </w:rPr>
        <w:t xml:space="preserve"> </w:t>
      </w:r>
      <w:r w:rsidR="00FB3DFD" w:rsidRPr="00E237B0">
        <w:rPr>
          <w:bCs/>
          <w:lang w:val="sr-Cyrl-RS"/>
        </w:rPr>
        <w:t>региона и ЦИЕ</w:t>
      </w:r>
      <w:r w:rsidR="0006746E">
        <w:rPr>
          <w:bCs/>
          <w:lang w:val="sr-Latn-RS"/>
        </w:rPr>
        <w:t xml:space="preserve">. </w:t>
      </w:r>
      <w:r w:rsidR="0006746E">
        <w:rPr>
          <w:bCs/>
          <w:lang w:val="sr-Cyrl-RS"/>
        </w:rPr>
        <w:t>Н</w:t>
      </w:r>
      <w:r w:rsidR="0006746E">
        <w:rPr>
          <w:bCs/>
          <w:lang w:val="sr-Latn-RS"/>
        </w:rPr>
        <w:t>еадекватно</w:t>
      </w:r>
      <w:r w:rsidRPr="00E237B0">
        <w:rPr>
          <w:bCs/>
          <w:lang w:val="sr-Latn-RS"/>
        </w:rPr>
        <w:t xml:space="preserve"> вреднова</w:t>
      </w:r>
      <w:r w:rsidR="0006746E">
        <w:rPr>
          <w:bCs/>
          <w:lang w:val="sr-Latn-RS"/>
        </w:rPr>
        <w:t>њ</w:t>
      </w:r>
      <w:r w:rsidR="0006746E">
        <w:rPr>
          <w:bCs/>
          <w:lang w:val="sr-Cyrl-RS"/>
        </w:rPr>
        <w:t>е</w:t>
      </w:r>
      <w:r w:rsidRPr="00E237B0">
        <w:rPr>
          <w:bCs/>
          <w:lang w:val="sr-Latn-RS"/>
        </w:rPr>
        <w:t xml:space="preserve"> послова медицинског особља </w:t>
      </w:r>
      <w:r w:rsidR="00B0175E" w:rsidRPr="00E237B0">
        <w:rPr>
          <w:bCs/>
          <w:lang w:val="sr-Cyrl-RS"/>
        </w:rPr>
        <w:t>у Србији резултирало је тиме да</w:t>
      </w:r>
      <w:r w:rsidR="00F359E3" w:rsidRPr="00E237B0">
        <w:rPr>
          <w:lang w:val="sr-Latn-RS"/>
        </w:rPr>
        <w:t xml:space="preserve"> </w:t>
      </w:r>
      <w:r w:rsidRPr="00E237B0">
        <w:rPr>
          <w:lang w:val="sr-Latn-RS"/>
        </w:rPr>
        <w:t xml:space="preserve">у сектору здравства зараде нису довољно високе како би се запослени задржали на својим радним местима. Зато не изненађује </w:t>
      </w:r>
      <w:r w:rsidR="00F359E3" w:rsidRPr="00E237B0">
        <w:rPr>
          <w:lang w:val="sr-Cyrl-RS"/>
        </w:rPr>
        <w:t xml:space="preserve">податак да је </w:t>
      </w:r>
      <w:r w:rsidRPr="00E237B0">
        <w:rPr>
          <w:lang w:val="sr-Latn-RS"/>
        </w:rPr>
        <w:t>у последње три године (2015-2017) забележен одлив запослених из државног здрав</w:t>
      </w:r>
      <w:r w:rsidR="00F359E3" w:rsidRPr="00E237B0">
        <w:rPr>
          <w:lang w:val="sr-Latn-RS"/>
        </w:rPr>
        <w:t xml:space="preserve">ства од преко 6.000 људи, што </w:t>
      </w:r>
      <w:r w:rsidR="00F359E3" w:rsidRPr="00E237B0">
        <w:rPr>
          <w:lang w:val="sr-Cyrl-RS"/>
        </w:rPr>
        <w:t>представља</w:t>
      </w:r>
      <w:r w:rsidRPr="00E237B0">
        <w:rPr>
          <w:lang w:val="sr-Latn-RS"/>
        </w:rPr>
        <w:t xml:space="preserve"> око 5% укупног броја запослених у овом сектору</w:t>
      </w:r>
      <w:r w:rsidR="00F359E3" w:rsidRPr="00E237B0">
        <w:rPr>
          <w:lang w:val="sr-Cyrl-RS"/>
        </w:rPr>
        <w:t xml:space="preserve">. </w:t>
      </w:r>
      <w:r w:rsidRPr="00E237B0">
        <w:rPr>
          <w:b/>
          <w:bCs/>
          <w:lang w:val="sr-Latn-RS"/>
        </w:rPr>
        <w:t xml:space="preserve"> </w:t>
      </w:r>
      <w:r w:rsidRPr="00E237B0">
        <w:rPr>
          <w:lang w:val="sr-Latn-RS"/>
        </w:rPr>
        <w:t>Поједине анализе показују да је квалитет здравствене заштите у Србији в</w:t>
      </w:r>
      <w:r w:rsidR="00F359E3" w:rsidRPr="00E237B0">
        <w:rPr>
          <w:lang w:val="sr-Latn-RS"/>
        </w:rPr>
        <w:t>еома низак и да временом опада</w:t>
      </w:r>
      <w:r w:rsidR="00F359E3" w:rsidRPr="00E237B0">
        <w:rPr>
          <w:lang w:val="sr-Cyrl-RS"/>
        </w:rPr>
        <w:t>,</w:t>
      </w:r>
      <w:r w:rsidR="0006746E">
        <w:rPr>
          <w:lang w:val="sr-Latn-RS"/>
        </w:rPr>
        <w:t xml:space="preserve"> а добар део негативн</w:t>
      </w:r>
      <w:r w:rsidR="0006746E">
        <w:rPr>
          <w:lang w:val="sr-Cyrl-RS"/>
        </w:rPr>
        <w:t>их</w:t>
      </w:r>
      <w:r w:rsidR="0006746E">
        <w:rPr>
          <w:lang w:val="sr-Latn-RS"/>
        </w:rPr>
        <w:t xml:space="preserve"> тенденциј</w:t>
      </w:r>
      <w:r w:rsidR="0006746E">
        <w:rPr>
          <w:lang w:val="sr-Cyrl-RS"/>
        </w:rPr>
        <w:t>а</w:t>
      </w:r>
      <w:r w:rsidRPr="00E237B0">
        <w:rPr>
          <w:lang w:val="sr-Latn-RS"/>
        </w:rPr>
        <w:t xml:space="preserve"> потиче управо од одлива стручног и висококвалификованог кадра.</w:t>
      </w:r>
      <w:r w:rsidR="00B0175E" w:rsidRPr="00E237B0">
        <w:rPr>
          <w:bCs/>
          <w:lang w:val="sr-Latn-RS"/>
        </w:rPr>
        <w:t xml:space="preserve"> </w:t>
      </w:r>
      <w:r w:rsidR="00B0175E" w:rsidRPr="00E237B0">
        <w:rPr>
          <w:bCs/>
          <w:lang w:val="sr-Cyrl-RS"/>
        </w:rPr>
        <w:t xml:space="preserve">Све наведено одражава се </w:t>
      </w:r>
      <w:r w:rsidR="00B0175E" w:rsidRPr="00E237B0">
        <w:rPr>
          <w:bCs/>
          <w:lang w:val="sr-Latn-RS"/>
        </w:rPr>
        <w:t xml:space="preserve">лоше </w:t>
      </w:r>
      <w:r w:rsidR="00B0175E" w:rsidRPr="00E237B0">
        <w:rPr>
          <w:bCs/>
          <w:lang w:val="sr-Cyrl-RS"/>
        </w:rPr>
        <w:t>н</w:t>
      </w:r>
      <w:r w:rsidR="00B0175E" w:rsidRPr="00E237B0">
        <w:rPr>
          <w:bCs/>
          <w:lang w:val="sr-Latn-RS"/>
        </w:rPr>
        <w:t>а јавно здравство у Србији</w:t>
      </w:r>
      <w:r w:rsidR="00B0175E" w:rsidRPr="00E237B0">
        <w:rPr>
          <w:bCs/>
          <w:lang w:val="sr-Cyrl-RS"/>
        </w:rPr>
        <w:t>.</w:t>
      </w:r>
    </w:p>
    <w:p w:rsidR="004973A3" w:rsidRPr="00E237B0" w:rsidRDefault="004973A3" w:rsidP="006E21B8">
      <w:pPr>
        <w:spacing w:line="360" w:lineRule="auto"/>
        <w:jc w:val="both"/>
        <w:rPr>
          <w:lang w:val="sr-Latn-RS"/>
        </w:rPr>
      </w:pPr>
      <w:r w:rsidRPr="00E237B0">
        <w:rPr>
          <w:bCs/>
          <w:lang w:val="sr-Latn-RS"/>
        </w:rPr>
        <w:t>Запослени у просвети суочавају се са неповољним условима за рад и каријерни напредак</w:t>
      </w:r>
      <w:r w:rsidRPr="00E237B0">
        <w:rPr>
          <w:lang w:val="sr-Latn-RS"/>
        </w:rPr>
        <w:t>. Неповољан положај просветних радника у Србији додатно отежава то што постоје врло ограничене могућности за повећање њихових плата током каријере.</w:t>
      </w:r>
    </w:p>
    <w:p w:rsidR="004973A3" w:rsidRPr="00E237B0" w:rsidRDefault="004973A3" w:rsidP="006E21B8">
      <w:pPr>
        <w:spacing w:line="360" w:lineRule="auto"/>
        <w:jc w:val="both"/>
        <w:rPr>
          <w:lang w:val="sr-Latn-RS"/>
        </w:rPr>
      </w:pPr>
      <w:r w:rsidRPr="00E237B0">
        <w:rPr>
          <w:bCs/>
          <w:lang w:val="sr-Latn-RS"/>
        </w:rPr>
        <w:t xml:space="preserve">За разлику од здравства и просвете, запослени у МУП-у Србије имају </w:t>
      </w:r>
      <w:r w:rsidR="00DC56E3" w:rsidRPr="00E237B0">
        <w:rPr>
          <w:bCs/>
          <w:lang w:val="sr-Latn-RS"/>
        </w:rPr>
        <w:t xml:space="preserve">осетно повољније </w:t>
      </w:r>
      <w:r w:rsidRPr="00E237B0">
        <w:rPr>
          <w:bCs/>
          <w:lang w:val="sr-Latn-RS"/>
        </w:rPr>
        <w:t>паритете зарада, него што је то случај у земљама ЦИЕ</w:t>
      </w:r>
      <w:r w:rsidRPr="00E237B0">
        <w:rPr>
          <w:lang w:val="sr-Latn-RS"/>
        </w:rPr>
        <w:t>.</w:t>
      </w:r>
      <w:r w:rsidR="004078C6" w:rsidRPr="00E237B0">
        <w:rPr>
          <w:lang w:val="sr-Latn-RS"/>
        </w:rPr>
        <w:t xml:space="preserve"> </w:t>
      </w:r>
    </w:p>
    <w:p w:rsidR="004078C6" w:rsidRPr="00E237B0" w:rsidRDefault="00F359E3" w:rsidP="004078C6">
      <w:pPr>
        <w:spacing w:line="360" w:lineRule="auto"/>
        <w:jc w:val="both"/>
        <w:rPr>
          <w:lang w:val="sr-Latn-RS"/>
        </w:rPr>
      </w:pPr>
      <w:r w:rsidRPr="00E237B0">
        <w:rPr>
          <w:lang w:val="sr-Cyrl-RS"/>
        </w:rPr>
        <w:t>Како</w:t>
      </w:r>
      <w:r w:rsidR="004078C6" w:rsidRPr="00E237B0">
        <w:rPr>
          <w:lang w:val="sr-Latn-RS"/>
        </w:rPr>
        <w:t xml:space="preserve"> маса зарада </w:t>
      </w:r>
      <w:r w:rsidRPr="00E237B0">
        <w:rPr>
          <w:lang w:val="sr-Latn-RS"/>
        </w:rPr>
        <w:t xml:space="preserve">у државном сектору </w:t>
      </w:r>
      <w:r w:rsidR="004078C6" w:rsidRPr="00E237B0">
        <w:rPr>
          <w:lang w:val="sr-Latn-RS"/>
        </w:rPr>
        <w:t>није оптимално распоређена по свим</w:t>
      </w:r>
      <w:r w:rsidRPr="00E237B0">
        <w:rPr>
          <w:lang w:val="sr-Latn-RS"/>
        </w:rPr>
        <w:t xml:space="preserve"> његов</w:t>
      </w:r>
      <w:r w:rsidR="00FB3DFD" w:rsidRPr="00E237B0">
        <w:rPr>
          <w:lang w:val="sr-Latn-RS"/>
        </w:rPr>
        <w:t>им</w:t>
      </w:r>
      <w:r w:rsidRPr="00E237B0">
        <w:rPr>
          <w:lang w:val="sr-Latn-RS"/>
        </w:rPr>
        <w:t xml:space="preserve"> деловима</w:t>
      </w:r>
      <w:r w:rsidR="004078C6" w:rsidRPr="00E237B0">
        <w:rPr>
          <w:lang w:val="sr-Latn-RS"/>
        </w:rPr>
        <w:t xml:space="preserve">, препоруке ФС гласе: унутар повећања масе зарада за око 5% годишње – неки сектори </w:t>
      </w:r>
      <w:r w:rsidR="00FB3DFD" w:rsidRPr="00E237B0">
        <w:rPr>
          <w:lang w:val="sr-Cyrl-RS"/>
        </w:rPr>
        <w:t>треба да повећају зараде</w:t>
      </w:r>
      <w:r w:rsidR="004078C6" w:rsidRPr="00E237B0">
        <w:rPr>
          <w:lang w:val="sr-Latn-RS"/>
        </w:rPr>
        <w:t xml:space="preserve"> више а неки мање од овог процента. Тиме би се, уз контролу масе и фискалну одговорност, побољшала и структура зарада у државном сектору.</w:t>
      </w:r>
    </w:p>
    <w:p w:rsidR="00DC1E75" w:rsidRPr="0006746E" w:rsidRDefault="00F359E3" w:rsidP="0006746E">
      <w:pPr>
        <w:spacing w:line="360" w:lineRule="auto"/>
        <w:jc w:val="both"/>
        <w:rPr>
          <w:lang w:val="sr-Latn-RS"/>
        </w:rPr>
      </w:pPr>
      <w:r w:rsidRPr="00E237B0">
        <w:rPr>
          <w:bCs/>
          <w:lang w:val="sr-Cyrl-RS"/>
        </w:rPr>
        <w:t>Такође, п</w:t>
      </w:r>
      <w:r w:rsidR="004973A3" w:rsidRPr="00E237B0">
        <w:rPr>
          <w:bCs/>
          <w:lang w:val="sr-Latn-RS"/>
        </w:rPr>
        <w:t>остојећи систем зарада неједнако вреднује исти рад у различитим деловима јавног сектора.</w:t>
      </w:r>
      <w:r w:rsidR="004973A3" w:rsidRPr="00E237B0">
        <w:rPr>
          <w:b/>
          <w:bCs/>
          <w:lang w:val="sr-Latn-RS"/>
        </w:rPr>
        <w:t xml:space="preserve"> </w:t>
      </w:r>
      <w:r w:rsidR="00FB3DFD" w:rsidRPr="00E237B0">
        <w:rPr>
          <w:lang w:val="sr-Latn-RS"/>
        </w:rPr>
        <w:t xml:space="preserve">Примери где </w:t>
      </w:r>
      <w:r w:rsidR="00E42E34" w:rsidRPr="00E237B0">
        <w:rPr>
          <w:lang w:val="sr-Latn-RS"/>
        </w:rPr>
        <w:t>постоје јавно доступни подаци о зарадама на свим или већини радних места у државном сектору (Словенија) указују на могућности да се слично уради у Србији - принцип „једна</w:t>
      </w:r>
      <w:r w:rsidR="00DB17D3" w:rsidRPr="00E237B0">
        <w:rPr>
          <w:lang w:val="sr-Cyrl-RS"/>
        </w:rPr>
        <w:t>ка</w:t>
      </w:r>
      <w:r w:rsidR="00E42E34" w:rsidRPr="00E237B0">
        <w:rPr>
          <w:lang w:val="sr-Latn-RS"/>
        </w:rPr>
        <w:t xml:space="preserve"> зарада за </w:t>
      </w:r>
      <w:r w:rsidR="00DB17D3" w:rsidRPr="00E237B0">
        <w:rPr>
          <w:lang w:val="sr-Cyrl-RS"/>
        </w:rPr>
        <w:t>исти</w:t>
      </w:r>
      <w:r w:rsidR="00E42E34" w:rsidRPr="00E237B0">
        <w:rPr>
          <w:lang w:val="sr-Latn-RS"/>
        </w:rPr>
        <w:t xml:space="preserve"> рад“.</w:t>
      </w:r>
    </w:p>
    <w:p w:rsidR="00DC1E75" w:rsidRPr="00E237B0" w:rsidRDefault="00DC56E3" w:rsidP="0006746E">
      <w:pPr>
        <w:pStyle w:val="Heading1"/>
        <w:rPr>
          <w:lang w:val="sr-Latn-RS"/>
        </w:rPr>
      </w:pPr>
      <w:bookmarkStart w:id="5" w:name="_Toc523821329"/>
      <w:r w:rsidRPr="00E237B0">
        <w:rPr>
          <w:lang w:val="sr-Latn-RS"/>
        </w:rPr>
        <w:t>Зараде и привредни раст</w:t>
      </w:r>
      <w:bookmarkEnd w:id="5"/>
    </w:p>
    <w:p w:rsidR="00DC56E3" w:rsidRPr="0006746E" w:rsidRDefault="00DC56E3" w:rsidP="00DC56E3">
      <w:pPr>
        <w:autoSpaceDE w:val="0"/>
        <w:autoSpaceDN w:val="0"/>
        <w:adjustRightInd w:val="0"/>
        <w:spacing w:after="0" w:line="240" w:lineRule="auto"/>
        <w:rPr>
          <w:color w:val="000000"/>
          <w:lang w:val="sr-Cyrl-RS"/>
        </w:rPr>
      </w:pPr>
    </w:p>
    <w:p w:rsidR="00DC1E75" w:rsidRPr="00E237B0" w:rsidRDefault="00DC56E3" w:rsidP="00262B11">
      <w:pPr>
        <w:autoSpaceDE w:val="0"/>
        <w:autoSpaceDN w:val="0"/>
        <w:adjustRightInd w:val="0"/>
        <w:spacing w:after="0" w:line="360" w:lineRule="auto"/>
        <w:jc w:val="both"/>
        <w:rPr>
          <w:color w:val="000000"/>
          <w:lang w:val="sr-Latn-RS"/>
        </w:rPr>
      </w:pPr>
      <w:r w:rsidRPr="00E237B0">
        <w:rPr>
          <w:color w:val="000000"/>
          <w:lang w:val="sr-Latn-RS"/>
        </w:rPr>
        <w:t>Према подацима ФС, Србија је</w:t>
      </w:r>
      <w:r w:rsidR="00FB3DFD" w:rsidRPr="00E237B0">
        <w:rPr>
          <w:color w:val="000000"/>
          <w:lang w:val="sr-Latn-RS"/>
        </w:rPr>
        <w:t xml:space="preserve"> једна од земаља у којима се </w:t>
      </w:r>
      <w:r w:rsidRPr="00E237B0">
        <w:rPr>
          <w:color w:val="000000"/>
          <w:lang w:val="sr-Latn-RS"/>
        </w:rPr>
        <w:t xml:space="preserve">смањење зарада одразило позитивно на раст, уз комбинацију повољних екстерних чинилаца. У анализи </w:t>
      </w:r>
      <w:r w:rsidR="00B0175E" w:rsidRPr="00E237B0">
        <w:rPr>
          <w:color w:val="000000"/>
          <w:lang w:val="sr-Cyrl-RS"/>
        </w:rPr>
        <w:t xml:space="preserve">ФС </w:t>
      </w:r>
      <w:r w:rsidRPr="00E237B0">
        <w:rPr>
          <w:color w:val="000000"/>
          <w:lang w:val="sr-Latn-RS"/>
        </w:rPr>
        <w:t xml:space="preserve">се наводи да су у </w:t>
      </w:r>
      <w:r w:rsidR="00262B11" w:rsidRPr="00E237B0">
        <w:rPr>
          <w:color w:val="000000"/>
          <w:lang w:val="sr-Latn-RS"/>
        </w:rPr>
        <w:t>периоду 2006-2008.</w:t>
      </w:r>
      <w:r w:rsidRPr="00E237B0">
        <w:rPr>
          <w:color w:val="000000"/>
          <w:lang w:val="sr-Latn-RS"/>
        </w:rPr>
        <w:t xml:space="preserve"> растућа државна издвајања за зараде  повећавала фискални дефицит, док је утицај на привредни раст био занемарљив. Након отпочињања фискалне консолидације крајем 2014, интервентне мере умањења масе зарада не само да нису умањиле БД</w:t>
      </w:r>
      <w:r w:rsidR="00262B11" w:rsidRPr="00E237B0">
        <w:rPr>
          <w:color w:val="000000"/>
          <w:lang w:val="sr-Latn-RS"/>
        </w:rPr>
        <w:t>П, већ је привреда Србије у</w:t>
      </w:r>
      <w:r w:rsidRPr="00E237B0">
        <w:rPr>
          <w:color w:val="000000"/>
          <w:lang w:val="sr-Latn-RS"/>
        </w:rPr>
        <w:t xml:space="preserve"> наредним годинама (2015-2017</w:t>
      </w:r>
      <w:r w:rsidR="00316E93" w:rsidRPr="00E237B0">
        <w:rPr>
          <w:color w:val="000000"/>
          <w:lang w:val="sr-Cyrl-RS"/>
        </w:rPr>
        <w:t>.</w:t>
      </w:r>
      <w:r w:rsidRPr="00E237B0">
        <w:rPr>
          <w:color w:val="000000"/>
          <w:lang w:val="sr-Latn-RS"/>
        </w:rPr>
        <w:t>) ост</w:t>
      </w:r>
      <w:r w:rsidR="0090171E" w:rsidRPr="00E237B0">
        <w:rPr>
          <w:color w:val="000000"/>
          <w:lang w:val="sr-Latn-RS"/>
        </w:rPr>
        <w:t xml:space="preserve">варивала позитивне стопе раста.. </w:t>
      </w:r>
      <w:r w:rsidRPr="00E237B0">
        <w:rPr>
          <w:color w:val="000000"/>
          <w:lang w:val="sr-Latn-RS"/>
        </w:rPr>
        <w:t>Аналитичари наводе да кретање зарада није чинилац који је пресудно и директно утицао на привредни раст,</w:t>
      </w:r>
      <w:r w:rsidR="00316E93" w:rsidRPr="00E237B0">
        <w:rPr>
          <w:color w:val="000000"/>
          <w:lang w:val="sr-Cyrl-RS"/>
        </w:rPr>
        <w:t xml:space="preserve"> </w:t>
      </w:r>
      <w:r w:rsidRPr="00E237B0">
        <w:rPr>
          <w:color w:val="000000"/>
          <w:lang w:val="sr-Latn-RS"/>
        </w:rPr>
        <w:t>али је индиректно, преко јачања макроекономске стабилности, остварен позитива</w:t>
      </w:r>
      <w:r w:rsidR="009F6B4F" w:rsidRPr="00E237B0">
        <w:rPr>
          <w:color w:val="000000"/>
          <w:lang w:val="sr-Latn-RS"/>
        </w:rPr>
        <w:t>н утицај на привредну активност.</w:t>
      </w:r>
    </w:p>
    <w:p w:rsidR="00FB3DFD" w:rsidRPr="00E237B0" w:rsidRDefault="00FB3DFD" w:rsidP="00262B11">
      <w:pPr>
        <w:pStyle w:val="Default"/>
        <w:spacing w:line="360" w:lineRule="auto"/>
        <w:jc w:val="both"/>
        <w:rPr>
          <w:rFonts w:ascii="Arial" w:hAnsi="Arial" w:cs="Arial"/>
          <w:sz w:val="20"/>
          <w:szCs w:val="20"/>
          <w:lang w:val="sr-Cyrl-RS"/>
        </w:rPr>
      </w:pPr>
    </w:p>
    <w:p w:rsidR="00AB43B4" w:rsidRDefault="00262B11" w:rsidP="00F328B8">
      <w:pPr>
        <w:pStyle w:val="Default"/>
        <w:spacing w:line="360" w:lineRule="auto"/>
        <w:jc w:val="both"/>
        <w:rPr>
          <w:rFonts w:ascii="Arial" w:hAnsi="Arial" w:cs="Arial"/>
          <w:sz w:val="20"/>
          <w:szCs w:val="20"/>
          <w:lang w:val="sr-Cyrl-RS"/>
        </w:rPr>
      </w:pPr>
      <w:r w:rsidRPr="00E237B0">
        <w:rPr>
          <w:rFonts w:ascii="Arial" w:hAnsi="Arial" w:cs="Arial"/>
          <w:sz w:val="20"/>
          <w:szCs w:val="20"/>
          <w:lang w:val="sr-Latn-RS"/>
        </w:rPr>
        <w:lastRenderedPageBreak/>
        <w:t xml:space="preserve">Такође, социјални и политички чиниоци </w:t>
      </w:r>
      <w:r w:rsidR="00316E93" w:rsidRPr="00E237B0">
        <w:rPr>
          <w:rFonts w:ascii="Arial" w:hAnsi="Arial" w:cs="Arial"/>
          <w:sz w:val="20"/>
          <w:szCs w:val="20"/>
          <w:lang w:val="sr-Cyrl-RS"/>
        </w:rPr>
        <w:t xml:space="preserve">који </w:t>
      </w:r>
      <w:r w:rsidRPr="00E237B0">
        <w:rPr>
          <w:rFonts w:ascii="Arial" w:hAnsi="Arial" w:cs="Arial"/>
          <w:sz w:val="20"/>
          <w:szCs w:val="20"/>
          <w:lang w:val="sr-Latn-RS"/>
        </w:rPr>
        <w:t>утичу да зараде у приватном сектору прате зараде у јавном – што је случај у већини транзиционих привреда, док економски одржив механизам подразумева да зараде у јавном сектору прате зараде у приватном. Због позитивног утицаја смањења зарада на ценовну конкурентност привреде у прошлости се дешавало да земље прибегну успоравању раста или смањивању расхода за запослене – Аустрија (1996</w:t>
      </w:r>
      <w:r w:rsidR="00FB3DFD" w:rsidRPr="00E237B0">
        <w:rPr>
          <w:rFonts w:ascii="Arial" w:hAnsi="Arial" w:cs="Arial"/>
          <w:sz w:val="20"/>
          <w:szCs w:val="20"/>
          <w:lang w:val="sr-Cyrl-RS"/>
        </w:rPr>
        <w:t>.</w:t>
      </w:r>
      <w:r w:rsidRPr="00E237B0">
        <w:rPr>
          <w:rFonts w:ascii="Arial" w:hAnsi="Arial" w:cs="Arial"/>
          <w:sz w:val="20"/>
          <w:szCs w:val="20"/>
          <w:lang w:val="sr-Latn-RS"/>
        </w:rPr>
        <w:t>), Белгија (1982</w:t>
      </w:r>
      <w:r w:rsidR="00FB3DFD" w:rsidRPr="00E237B0">
        <w:rPr>
          <w:rFonts w:ascii="Arial" w:hAnsi="Arial" w:cs="Arial"/>
          <w:sz w:val="20"/>
          <w:szCs w:val="20"/>
          <w:lang w:val="sr-Cyrl-RS"/>
        </w:rPr>
        <w:t>.</w:t>
      </w:r>
      <w:r w:rsidR="00FB3DFD" w:rsidRPr="00E237B0">
        <w:rPr>
          <w:rFonts w:ascii="Arial" w:hAnsi="Arial" w:cs="Arial"/>
          <w:sz w:val="20"/>
          <w:szCs w:val="20"/>
          <w:lang w:val="sr-Latn-RS"/>
        </w:rPr>
        <w:t>), Немачка (1995, 1997</w:t>
      </w:r>
      <w:r w:rsidR="00FB3DFD" w:rsidRPr="00E237B0">
        <w:rPr>
          <w:rFonts w:ascii="Arial" w:hAnsi="Arial" w:cs="Arial"/>
          <w:sz w:val="20"/>
          <w:szCs w:val="20"/>
          <w:lang w:val="sr-Cyrl-RS"/>
        </w:rPr>
        <w:t xml:space="preserve"> и</w:t>
      </w:r>
      <w:r w:rsidRPr="00E237B0">
        <w:rPr>
          <w:rFonts w:ascii="Arial" w:hAnsi="Arial" w:cs="Arial"/>
          <w:sz w:val="20"/>
          <w:szCs w:val="20"/>
          <w:lang w:val="sr-Latn-RS"/>
        </w:rPr>
        <w:t xml:space="preserve"> 2000</w:t>
      </w:r>
      <w:r w:rsidR="00FB3DFD" w:rsidRPr="00E237B0">
        <w:rPr>
          <w:rFonts w:ascii="Arial" w:hAnsi="Arial" w:cs="Arial"/>
          <w:sz w:val="20"/>
          <w:szCs w:val="20"/>
          <w:lang w:val="sr-Cyrl-RS"/>
        </w:rPr>
        <w:t>.</w:t>
      </w:r>
      <w:r w:rsidRPr="00E237B0">
        <w:rPr>
          <w:rFonts w:ascii="Arial" w:hAnsi="Arial" w:cs="Arial"/>
          <w:sz w:val="20"/>
          <w:szCs w:val="20"/>
          <w:lang w:val="sr-Latn-RS"/>
        </w:rPr>
        <w:t>), Холандија (2005</w:t>
      </w:r>
      <w:r w:rsidR="00FB3DFD" w:rsidRPr="00E237B0">
        <w:rPr>
          <w:rFonts w:ascii="Arial" w:hAnsi="Arial" w:cs="Arial"/>
          <w:sz w:val="20"/>
          <w:szCs w:val="20"/>
          <w:lang w:val="sr-Cyrl-RS"/>
        </w:rPr>
        <w:t>.</w:t>
      </w:r>
      <w:r w:rsidRPr="00E237B0">
        <w:rPr>
          <w:rFonts w:ascii="Arial" w:hAnsi="Arial" w:cs="Arial"/>
          <w:sz w:val="20"/>
          <w:szCs w:val="20"/>
          <w:lang w:val="sr-Latn-RS"/>
        </w:rPr>
        <w:t>). Овај вид привредне експанзије након смањења зарада дешавао се и у мање развијеним привредама. Наводи се пример Летоније, која је прибегла смањењу плата у јавном сектору уочи економске кризе, чиме је унапређена конкурентност привреде. Повећана је продуктивност, увећани су профити и нето извоз,  чиме је подстакнут и раст БДП-а.</w:t>
      </w:r>
      <w:r w:rsidRPr="00E237B0">
        <w:rPr>
          <w:rStyle w:val="FootnoteReference"/>
          <w:rFonts w:ascii="Arial" w:hAnsi="Arial" w:cs="Arial"/>
          <w:sz w:val="20"/>
          <w:szCs w:val="20"/>
          <w:lang w:val="sr-Latn-RS"/>
        </w:rPr>
        <w:footnoteReference w:id="10"/>
      </w:r>
      <w:r w:rsidRPr="00E237B0">
        <w:rPr>
          <w:rFonts w:ascii="Arial" w:hAnsi="Arial" w:cs="Arial"/>
          <w:sz w:val="20"/>
          <w:szCs w:val="20"/>
          <w:lang w:val="sr-Latn-RS"/>
        </w:rPr>
        <w:t xml:space="preserve"> </w:t>
      </w:r>
    </w:p>
    <w:p w:rsidR="00F328B8" w:rsidRPr="00F328B8" w:rsidRDefault="00F328B8" w:rsidP="00F328B8">
      <w:pPr>
        <w:pStyle w:val="Default"/>
        <w:spacing w:line="360" w:lineRule="auto"/>
        <w:jc w:val="both"/>
        <w:rPr>
          <w:rFonts w:ascii="Arial" w:hAnsi="Arial" w:cs="Arial"/>
          <w:sz w:val="20"/>
          <w:szCs w:val="20"/>
          <w:lang w:val="sr-Latn-RS"/>
        </w:rPr>
      </w:pPr>
    </w:p>
    <w:p w:rsidR="00213F23" w:rsidRDefault="00A20E25" w:rsidP="00CE7C81">
      <w:pPr>
        <w:spacing w:line="360" w:lineRule="auto"/>
        <w:jc w:val="both"/>
        <w:rPr>
          <w:lang w:val="sr-Cyrl-RS"/>
        </w:rPr>
      </w:pPr>
      <w:r w:rsidRPr="00E237B0">
        <w:rPr>
          <w:lang w:val="sr-Cyrl-RS"/>
        </w:rPr>
        <w:t>П</w:t>
      </w:r>
      <w:r w:rsidRPr="00E237B0">
        <w:rPr>
          <w:lang w:val="sr-Latn-RS"/>
        </w:rPr>
        <w:t>рема последњим анализама Фискалног савета из јуна о.г.</w:t>
      </w:r>
      <w:r w:rsidRPr="00E237B0">
        <w:rPr>
          <w:lang w:val="sr-Cyrl-RS"/>
        </w:rPr>
        <w:t xml:space="preserve">, у Србији су </w:t>
      </w:r>
      <w:r w:rsidRPr="00E237B0">
        <w:rPr>
          <w:lang w:val="sr-Latn-RS"/>
        </w:rPr>
        <w:t xml:space="preserve">изостали конкретни помаци у смеру трајног сређивања система зарада и запослености, </w:t>
      </w:r>
      <w:r w:rsidR="00FD5529" w:rsidRPr="00E237B0">
        <w:rPr>
          <w:lang w:val="sr-Cyrl-RS"/>
        </w:rPr>
        <w:t xml:space="preserve">с обзиром </w:t>
      </w:r>
      <w:r w:rsidRPr="00E237B0">
        <w:rPr>
          <w:lang w:val="sr-Latn-RS"/>
        </w:rPr>
        <w:t xml:space="preserve"> да одговорно управљање</w:t>
      </w:r>
      <w:r w:rsidR="00FD5529" w:rsidRPr="00E237B0">
        <w:rPr>
          <w:lang w:val="sr-Latn-RS"/>
        </w:rPr>
        <w:t xml:space="preserve"> јавним расходима за запослене</w:t>
      </w:r>
      <w:r w:rsidR="00FD5529" w:rsidRPr="00E237B0">
        <w:rPr>
          <w:lang w:val="sr-Cyrl-RS"/>
        </w:rPr>
        <w:t xml:space="preserve"> (</w:t>
      </w:r>
      <w:r w:rsidRPr="00E237B0">
        <w:rPr>
          <w:lang w:val="sr-Latn-RS"/>
        </w:rPr>
        <w:t>уз унапређење квалитета услуга здрав</w:t>
      </w:r>
      <w:r w:rsidR="00FD5529" w:rsidRPr="00E237B0">
        <w:rPr>
          <w:lang w:val="sr-Latn-RS"/>
        </w:rPr>
        <w:t>ства, просвете и администрације</w:t>
      </w:r>
      <w:r w:rsidR="00FD5529" w:rsidRPr="00E237B0">
        <w:rPr>
          <w:lang w:val="sr-Cyrl-RS"/>
        </w:rPr>
        <w:t>)</w:t>
      </w:r>
      <w:r w:rsidRPr="00E237B0">
        <w:rPr>
          <w:lang w:val="sr-Latn-RS"/>
        </w:rPr>
        <w:t xml:space="preserve"> </w:t>
      </w:r>
      <w:r w:rsidRPr="00E237B0">
        <w:rPr>
          <w:lang w:val="sr-Cyrl-RS"/>
        </w:rPr>
        <w:t>представља</w:t>
      </w:r>
      <w:r w:rsidRPr="00E237B0">
        <w:rPr>
          <w:lang w:val="sr-Latn-RS"/>
        </w:rPr>
        <w:t xml:space="preserve"> фактор за трајну фискалну стабилност, привредни раст и друштвени развој.</w:t>
      </w:r>
      <w:r w:rsidRPr="00E237B0">
        <w:rPr>
          <w:rStyle w:val="FootnoteReference"/>
          <w:lang w:val="sr-Latn-RS"/>
        </w:rPr>
        <w:footnoteReference w:id="11"/>
      </w:r>
      <w:r w:rsidRPr="00E237B0">
        <w:rPr>
          <w:lang w:val="sr-Cyrl-RS"/>
        </w:rPr>
        <w:t xml:space="preserve"> </w:t>
      </w:r>
      <w:r w:rsidR="0047314F" w:rsidRPr="00E237B0">
        <w:rPr>
          <w:lang w:val="sr-Cyrl-RS"/>
        </w:rPr>
        <w:t>Имајући у виду</w:t>
      </w:r>
      <w:r w:rsidR="00262B11" w:rsidRPr="00E237B0">
        <w:rPr>
          <w:lang w:val="sr-Latn-RS"/>
        </w:rPr>
        <w:t xml:space="preserve"> могућу позитивну везу између привредног раста и циљаног умањења зарада у државном сектору, </w:t>
      </w:r>
      <w:r w:rsidR="00807E6E" w:rsidRPr="00E237B0">
        <w:rPr>
          <w:lang w:val="sr-Cyrl-RS"/>
        </w:rPr>
        <w:t>представници ФС наводе</w:t>
      </w:r>
      <w:r w:rsidR="00262B11" w:rsidRPr="00E237B0">
        <w:rPr>
          <w:lang w:val="sr-Latn-RS"/>
        </w:rPr>
        <w:t xml:space="preserve"> да је израда функционалних/секторских анализа од огромне важности за квалитет и одрживост уштеда које се </w:t>
      </w:r>
      <w:r w:rsidR="00807E6E" w:rsidRPr="00E237B0">
        <w:rPr>
          <w:lang w:val="sr-Cyrl-RS"/>
        </w:rPr>
        <w:t xml:space="preserve">могу </w:t>
      </w:r>
      <w:r w:rsidR="00807E6E" w:rsidRPr="00E237B0">
        <w:rPr>
          <w:lang w:val="sr-Latn-RS"/>
        </w:rPr>
        <w:t>оства</w:t>
      </w:r>
      <w:r w:rsidR="00807E6E" w:rsidRPr="00E237B0">
        <w:rPr>
          <w:lang w:val="sr-Cyrl-RS"/>
        </w:rPr>
        <w:t>рити</w:t>
      </w:r>
      <w:r w:rsidR="00262B11" w:rsidRPr="00E237B0">
        <w:rPr>
          <w:lang w:val="sr-Latn-RS"/>
        </w:rPr>
        <w:t xml:space="preserve"> овим мерама. </w:t>
      </w:r>
      <w:r w:rsidR="008C34F5" w:rsidRPr="00E237B0">
        <w:rPr>
          <w:lang w:val="sr-Latn-RS"/>
        </w:rPr>
        <w:t xml:space="preserve">Јер, </w:t>
      </w:r>
      <w:r w:rsidR="00807E6E" w:rsidRPr="00E237B0">
        <w:rPr>
          <w:lang w:val="sr-Cyrl-RS"/>
        </w:rPr>
        <w:t xml:space="preserve">управо </w:t>
      </w:r>
      <w:r w:rsidR="00262B11" w:rsidRPr="00E237B0">
        <w:rPr>
          <w:lang w:val="sr-Latn-RS"/>
        </w:rPr>
        <w:t xml:space="preserve">секторске анализе </w:t>
      </w:r>
      <w:r w:rsidR="00807E6E" w:rsidRPr="00E237B0">
        <w:rPr>
          <w:lang w:val="sr-Cyrl-RS"/>
        </w:rPr>
        <w:t>указују на то</w:t>
      </w:r>
      <w:r w:rsidR="00F328B8">
        <w:rPr>
          <w:lang w:val="sr-Latn-RS"/>
        </w:rPr>
        <w:t xml:space="preserve"> који део државног сектора </w:t>
      </w:r>
      <w:r w:rsidR="00807E6E" w:rsidRPr="00E237B0">
        <w:rPr>
          <w:lang w:val="sr-Cyrl-RS"/>
        </w:rPr>
        <w:t>колико</w:t>
      </w:r>
      <w:r w:rsidR="00262B11" w:rsidRPr="00E237B0">
        <w:rPr>
          <w:lang w:val="sr-Latn-RS"/>
        </w:rPr>
        <w:t xml:space="preserve"> награђује своје запослене преко нивоа зараде коју тржиште (приватни сектор) одређује. Смањењем зарада на местима која су преплаћена у односу на приватни сектор</w:t>
      </w:r>
      <w:r w:rsidR="00807E6E" w:rsidRPr="00E237B0">
        <w:rPr>
          <w:lang w:val="sr-Cyrl-RS"/>
        </w:rPr>
        <w:t>,</w:t>
      </w:r>
      <w:r w:rsidR="00262B11" w:rsidRPr="00E237B0">
        <w:rPr>
          <w:lang w:val="sr-Latn-RS"/>
        </w:rPr>
        <w:t xml:space="preserve"> остварује се директан позитиван утицај на конкурентност, а посредно се отвара простор да се – преласком из државног у приватни сектор – запосле додатни кадрови тамо где је стручно особље у дефициту. </w:t>
      </w:r>
      <w:r w:rsidR="0047314F" w:rsidRPr="00E237B0">
        <w:rPr>
          <w:lang w:val="sr-Cyrl-RS"/>
        </w:rPr>
        <w:t>Тако се</w:t>
      </w:r>
      <w:r w:rsidR="0047314F" w:rsidRPr="00E237B0">
        <w:rPr>
          <w:lang w:val="sr-Latn-RS"/>
        </w:rPr>
        <w:t xml:space="preserve"> ствара</w:t>
      </w:r>
      <w:r w:rsidR="0047314F" w:rsidRPr="00E237B0">
        <w:rPr>
          <w:lang w:val="sr-Cyrl-RS"/>
        </w:rPr>
        <w:t xml:space="preserve"> </w:t>
      </w:r>
      <w:r w:rsidR="00262B11" w:rsidRPr="00E237B0">
        <w:rPr>
          <w:lang w:val="sr-Latn-RS"/>
        </w:rPr>
        <w:t>могућност да се увећају зараде у оним сегментима државе где су ниже у односу на упоредиве позиције у приватном сектору (најчешће лекари, наставници) а да то не угрози фискални резултат.</w:t>
      </w:r>
    </w:p>
    <w:p w:rsidR="00CE7C81" w:rsidRDefault="00CE7C81" w:rsidP="00CE7C81">
      <w:pPr>
        <w:spacing w:line="360" w:lineRule="auto"/>
        <w:jc w:val="both"/>
        <w:rPr>
          <w:lang w:val="sr-Cyrl-RS"/>
        </w:rPr>
      </w:pPr>
    </w:p>
    <w:p w:rsidR="00CE7C81" w:rsidRDefault="00CE7C81" w:rsidP="00CE7C81">
      <w:pPr>
        <w:spacing w:line="360" w:lineRule="auto"/>
        <w:jc w:val="both"/>
        <w:rPr>
          <w:lang w:val="sr-Cyrl-RS"/>
        </w:rPr>
      </w:pPr>
    </w:p>
    <w:p w:rsidR="00CE7C81" w:rsidRDefault="00CE7C81" w:rsidP="00CE7C81">
      <w:pPr>
        <w:spacing w:line="360" w:lineRule="auto"/>
        <w:jc w:val="both"/>
        <w:rPr>
          <w:lang w:val="sr-Cyrl-RS"/>
        </w:rPr>
      </w:pPr>
    </w:p>
    <w:p w:rsidR="00CE7C81" w:rsidRDefault="00CE7C81" w:rsidP="00CE7C81">
      <w:pPr>
        <w:spacing w:line="360" w:lineRule="auto"/>
        <w:jc w:val="both"/>
        <w:rPr>
          <w:lang w:val="sr-Cyrl-RS"/>
        </w:rPr>
      </w:pPr>
    </w:p>
    <w:p w:rsidR="00CE7C81" w:rsidRPr="00CE7C81" w:rsidRDefault="00CE7C81" w:rsidP="00CE7C81">
      <w:pPr>
        <w:spacing w:line="360" w:lineRule="auto"/>
        <w:jc w:val="both"/>
        <w:rPr>
          <w:u w:val="single"/>
          <w:lang w:val="sr-Cyrl-RS"/>
        </w:rPr>
      </w:pPr>
    </w:p>
    <w:p w:rsidR="00A054F4" w:rsidRPr="00E237B0" w:rsidRDefault="00A054F4" w:rsidP="00F328B8">
      <w:pPr>
        <w:pStyle w:val="Heading1"/>
        <w:rPr>
          <w:lang w:val="sr-Latn-RS"/>
        </w:rPr>
      </w:pPr>
      <w:bookmarkStart w:id="6" w:name="_Toc523821330"/>
      <w:r w:rsidRPr="00E237B0">
        <w:rPr>
          <w:lang w:val="sr-Latn-RS"/>
        </w:rPr>
        <w:lastRenderedPageBreak/>
        <w:t>Закључак</w:t>
      </w:r>
      <w:bookmarkEnd w:id="6"/>
    </w:p>
    <w:p w:rsidR="00A054F4" w:rsidRPr="00E237B0" w:rsidRDefault="00A054F4" w:rsidP="008C34F5">
      <w:pPr>
        <w:pStyle w:val="Default"/>
        <w:spacing w:line="360" w:lineRule="auto"/>
        <w:jc w:val="both"/>
        <w:rPr>
          <w:rFonts w:ascii="Arial" w:hAnsi="Arial" w:cs="Arial"/>
          <w:sz w:val="20"/>
          <w:szCs w:val="20"/>
          <w:lang w:val="sr-Latn-RS"/>
        </w:rPr>
      </w:pPr>
    </w:p>
    <w:p w:rsidR="00A054F4" w:rsidRPr="00E237B0" w:rsidRDefault="00F328B8" w:rsidP="00A054F4">
      <w:pPr>
        <w:pStyle w:val="Default"/>
        <w:spacing w:line="360" w:lineRule="auto"/>
        <w:jc w:val="both"/>
        <w:rPr>
          <w:rFonts w:ascii="Arial" w:hAnsi="Arial" w:cs="Arial"/>
          <w:sz w:val="20"/>
          <w:szCs w:val="20"/>
          <w:lang w:val="sr-Latn-RS"/>
        </w:rPr>
      </w:pPr>
      <w:r>
        <w:rPr>
          <w:rFonts w:ascii="Arial" w:hAnsi="Arial" w:cs="Arial"/>
          <w:sz w:val="20"/>
          <w:szCs w:val="20"/>
          <w:lang w:val="sr-Latn-RS"/>
        </w:rPr>
        <w:t>Економска теорија налаже</w:t>
      </w:r>
      <w:r>
        <w:rPr>
          <w:rFonts w:ascii="Arial" w:hAnsi="Arial" w:cs="Arial"/>
          <w:sz w:val="20"/>
          <w:szCs w:val="20"/>
          <w:lang w:val="sr-Cyrl-RS"/>
        </w:rPr>
        <w:t xml:space="preserve">, а </w:t>
      </w:r>
      <w:r w:rsidR="00A054F4" w:rsidRPr="00E237B0">
        <w:rPr>
          <w:rFonts w:ascii="Arial" w:hAnsi="Arial" w:cs="Arial"/>
          <w:sz w:val="20"/>
          <w:szCs w:val="20"/>
          <w:lang w:val="sr-Latn-RS"/>
        </w:rPr>
        <w:t>искуства транзиц</w:t>
      </w:r>
      <w:r>
        <w:rPr>
          <w:rFonts w:ascii="Arial" w:hAnsi="Arial" w:cs="Arial"/>
          <w:sz w:val="20"/>
          <w:szCs w:val="20"/>
          <w:lang w:val="sr-Latn-RS"/>
        </w:rPr>
        <w:t>ионих земаља углавном потврђују</w:t>
      </w:r>
      <w:r>
        <w:rPr>
          <w:rFonts w:ascii="Arial" w:hAnsi="Arial" w:cs="Arial"/>
          <w:sz w:val="20"/>
          <w:szCs w:val="20"/>
          <w:lang w:val="sr-Cyrl-RS"/>
        </w:rPr>
        <w:t>,</w:t>
      </w:r>
      <w:r w:rsidR="00A054F4" w:rsidRPr="00E237B0">
        <w:rPr>
          <w:rFonts w:ascii="Arial" w:hAnsi="Arial" w:cs="Arial"/>
          <w:sz w:val="20"/>
          <w:szCs w:val="20"/>
          <w:lang w:val="sr-Latn-RS"/>
        </w:rPr>
        <w:t xml:space="preserve"> да фонд зарада има тенденцију раста у периодима убрзаног привредног раста и развоја, као резултат  растуће тражње становништва за квалитетнијим јавним услугама (образовање, здравство, социјална заштита, безбедност)</w:t>
      </w:r>
      <w:r w:rsidR="008E71FF" w:rsidRPr="00E237B0">
        <w:rPr>
          <w:rStyle w:val="FootnoteReference"/>
          <w:rFonts w:ascii="Arial" w:hAnsi="Arial" w:cs="Arial"/>
          <w:sz w:val="20"/>
          <w:szCs w:val="20"/>
          <w:lang w:val="sr-Latn-RS"/>
        </w:rPr>
        <w:footnoteReference w:id="12"/>
      </w:r>
      <w:r w:rsidR="00A054F4" w:rsidRPr="00E237B0">
        <w:rPr>
          <w:rFonts w:ascii="Arial" w:hAnsi="Arial" w:cs="Arial"/>
          <w:sz w:val="20"/>
          <w:szCs w:val="20"/>
          <w:lang w:val="sr-Latn-RS"/>
        </w:rPr>
        <w:t>. Како се</w:t>
      </w:r>
      <w:r w:rsidR="00024F43" w:rsidRPr="00E237B0">
        <w:rPr>
          <w:rFonts w:ascii="Arial" w:hAnsi="Arial" w:cs="Arial"/>
          <w:sz w:val="20"/>
          <w:szCs w:val="20"/>
          <w:lang w:val="sr-Latn-RS"/>
        </w:rPr>
        <w:t xml:space="preserve"> у Србији </w:t>
      </w:r>
      <w:r w:rsidR="00A054F4" w:rsidRPr="00E237B0">
        <w:rPr>
          <w:rFonts w:ascii="Arial" w:hAnsi="Arial" w:cs="Arial"/>
          <w:sz w:val="20"/>
          <w:szCs w:val="20"/>
          <w:lang w:val="sr-Latn-RS"/>
        </w:rPr>
        <w:t>очекује интензивирање реформи јавних предузећа и окончање процеса приватизације, то би се позитивно одразило на конкурентност, као и а повећање стопе привредног раста</w:t>
      </w:r>
      <w:r w:rsidR="001C4251" w:rsidRPr="00E237B0">
        <w:rPr>
          <w:rFonts w:ascii="Arial" w:hAnsi="Arial" w:cs="Arial"/>
          <w:sz w:val="20"/>
          <w:szCs w:val="20"/>
          <w:lang w:val="sr-Latn-RS"/>
        </w:rPr>
        <w:t>.</w:t>
      </w:r>
      <w:r w:rsidR="00A054F4" w:rsidRPr="00E237B0">
        <w:rPr>
          <w:rFonts w:ascii="Arial" w:hAnsi="Arial" w:cs="Arial"/>
          <w:sz w:val="20"/>
          <w:szCs w:val="20"/>
          <w:lang w:val="sr-Latn-RS"/>
        </w:rPr>
        <w:t xml:space="preserve"> На дужи рок, </w:t>
      </w:r>
      <w:r w:rsidR="001C4251" w:rsidRPr="00E237B0">
        <w:rPr>
          <w:rFonts w:ascii="Arial" w:hAnsi="Arial" w:cs="Arial"/>
          <w:sz w:val="20"/>
          <w:szCs w:val="20"/>
          <w:lang w:val="sr-Latn-RS"/>
        </w:rPr>
        <w:t>очекује се</w:t>
      </w:r>
      <w:r w:rsidR="00A054F4" w:rsidRPr="00E237B0">
        <w:rPr>
          <w:rFonts w:ascii="Arial" w:hAnsi="Arial" w:cs="Arial"/>
          <w:sz w:val="20"/>
          <w:szCs w:val="20"/>
          <w:lang w:val="sr-Latn-RS"/>
        </w:rPr>
        <w:t xml:space="preserve"> преливање технолошког напретка с</w:t>
      </w:r>
      <w:r w:rsidR="00807E6E" w:rsidRPr="00E237B0">
        <w:rPr>
          <w:rFonts w:ascii="Arial" w:hAnsi="Arial" w:cs="Arial"/>
          <w:sz w:val="20"/>
          <w:szCs w:val="20"/>
          <w:lang w:val="sr-Cyrl-RS"/>
        </w:rPr>
        <w:t>а</w:t>
      </w:r>
      <w:r w:rsidR="00A054F4" w:rsidRPr="00E237B0">
        <w:rPr>
          <w:rFonts w:ascii="Arial" w:hAnsi="Arial" w:cs="Arial"/>
          <w:sz w:val="20"/>
          <w:szCs w:val="20"/>
          <w:lang w:val="sr-Latn-RS"/>
        </w:rPr>
        <w:t xml:space="preserve"> приватног на јавни сектор, па ће се јавити притисак да зараде у јавном сектору прате растући тренд зарада у приватном сектору, </w:t>
      </w:r>
      <w:r w:rsidR="001C4251" w:rsidRPr="00E237B0">
        <w:rPr>
          <w:rFonts w:ascii="Arial" w:hAnsi="Arial" w:cs="Arial"/>
          <w:sz w:val="20"/>
          <w:szCs w:val="20"/>
          <w:lang w:val="sr-Latn-RS"/>
        </w:rPr>
        <w:t>уз задржавање и привлачење</w:t>
      </w:r>
      <w:r w:rsidR="00A054F4" w:rsidRPr="00E237B0">
        <w:rPr>
          <w:rFonts w:ascii="Arial" w:hAnsi="Arial" w:cs="Arial"/>
          <w:sz w:val="20"/>
          <w:szCs w:val="20"/>
          <w:lang w:val="sr-Latn-RS"/>
        </w:rPr>
        <w:t xml:space="preserve"> кадрова. </w:t>
      </w:r>
      <w:r w:rsidR="001C4251" w:rsidRPr="00E237B0">
        <w:rPr>
          <w:rFonts w:ascii="Arial" w:hAnsi="Arial" w:cs="Arial"/>
          <w:sz w:val="20"/>
          <w:szCs w:val="20"/>
          <w:lang w:val="sr-Latn-RS"/>
        </w:rPr>
        <w:t>Такође</w:t>
      </w:r>
      <w:r w:rsidR="00A054F4" w:rsidRPr="00E237B0">
        <w:rPr>
          <w:rFonts w:ascii="Arial" w:hAnsi="Arial" w:cs="Arial"/>
          <w:sz w:val="20"/>
          <w:szCs w:val="20"/>
          <w:lang w:val="sr-Latn-RS"/>
        </w:rPr>
        <w:t xml:space="preserve">, низ реформи који се најављује (реформа система образовања и здравства, оснаживање институција, изградња капацитета за управљање процесом приступања ЕУ и друго) мора се </w:t>
      </w:r>
      <w:r w:rsidR="001C4251" w:rsidRPr="00E237B0">
        <w:rPr>
          <w:rFonts w:ascii="Arial" w:hAnsi="Arial" w:cs="Arial"/>
          <w:sz w:val="20"/>
          <w:szCs w:val="20"/>
          <w:lang w:val="sr-Latn-RS"/>
        </w:rPr>
        <w:t>пратити у оквиру фискалне одрживости (</w:t>
      </w:r>
      <w:r w:rsidR="00A054F4" w:rsidRPr="00E237B0">
        <w:rPr>
          <w:rFonts w:ascii="Arial" w:hAnsi="Arial" w:cs="Arial"/>
          <w:sz w:val="20"/>
          <w:szCs w:val="20"/>
          <w:lang w:val="sr-Latn-RS"/>
        </w:rPr>
        <w:t xml:space="preserve">реформе </w:t>
      </w:r>
      <w:r w:rsidR="001C4251" w:rsidRPr="00E237B0">
        <w:rPr>
          <w:rFonts w:ascii="Arial" w:hAnsi="Arial" w:cs="Arial"/>
          <w:sz w:val="20"/>
          <w:szCs w:val="20"/>
          <w:lang w:val="sr-Latn-RS"/>
        </w:rPr>
        <w:t xml:space="preserve">углавном </w:t>
      </w:r>
      <w:r w:rsidR="00A054F4" w:rsidRPr="00E237B0">
        <w:rPr>
          <w:rFonts w:ascii="Arial" w:hAnsi="Arial" w:cs="Arial"/>
          <w:sz w:val="20"/>
          <w:szCs w:val="20"/>
          <w:lang w:val="sr-Latn-RS"/>
        </w:rPr>
        <w:t>повећавају фонд плата, па ће фискални притисак бити већи и по овом основу</w:t>
      </w:r>
      <w:r w:rsidR="001C4251" w:rsidRPr="00E237B0">
        <w:rPr>
          <w:rFonts w:ascii="Arial" w:hAnsi="Arial" w:cs="Arial"/>
          <w:sz w:val="20"/>
          <w:szCs w:val="20"/>
          <w:lang w:val="sr-Latn-RS"/>
        </w:rPr>
        <w:t>)</w:t>
      </w:r>
      <w:r w:rsidR="00A054F4" w:rsidRPr="00E237B0">
        <w:rPr>
          <w:rFonts w:ascii="Arial" w:hAnsi="Arial" w:cs="Arial"/>
          <w:sz w:val="20"/>
          <w:szCs w:val="20"/>
          <w:lang w:val="sr-Latn-RS"/>
        </w:rPr>
        <w:t xml:space="preserve">. Старење становништва </w:t>
      </w:r>
      <w:r w:rsidR="001C4251" w:rsidRPr="00E237B0">
        <w:rPr>
          <w:rFonts w:ascii="Arial" w:hAnsi="Arial" w:cs="Arial"/>
          <w:sz w:val="20"/>
          <w:szCs w:val="20"/>
          <w:lang w:val="sr-Latn-RS"/>
        </w:rPr>
        <w:t>је један од фактора који ће</w:t>
      </w:r>
      <w:r w:rsidR="00A054F4" w:rsidRPr="00E237B0">
        <w:rPr>
          <w:rFonts w:ascii="Arial" w:hAnsi="Arial" w:cs="Arial"/>
          <w:sz w:val="20"/>
          <w:szCs w:val="20"/>
          <w:lang w:val="sr-Latn-RS"/>
        </w:rPr>
        <w:t xml:space="preserve"> увећати притисак на раст зарада у државном сектору. Овај </w:t>
      </w:r>
      <w:r w:rsidR="00FD5529" w:rsidRPr="00E237B0">
        <w:rPr>
          <w:rFonts w:ascii="Arial" w:hAnsi="Arial" w:cs="Arial"/>
          <w:sz w:val="20"/>
          <w:szCs w:val="20"/>
          <w:lang w:val="sr-Latn-RS"/>
        </w:rPr>
        <w:t xml:space="preserve">тренд условиће потребу </w:t>
      </w:r>
      <w:r w:rsidR="00FD5529" w:rsidRPr="00E237B0">
        <w:rPr>
          <w:rFonts w:ascii="Arial" w:hAnsi="Arial" w:cs="Arial"/>
          <w:sz w:val="20"/>
          <w:szCs w:val="20"/>
          <w:lang w:val="sr-Cyrl-RS"/>
        </w:rPr>
        <w:t xml:space="preserve">за </w:t>
      </w:r>
      <w:r w:rsidR="00FD5529" w:rsidRPr="00E237B0">
        <w:rPr>
          <w:rFonts w:ascii="Arial" w:hAnsi="Arial" w:cs="Arial"/>
          <w:sz w:val="20"/>
          <w:szCs w:val="20"/>
          <w:lang w:val="sr-Latn-RS"/>
        </w:rPr>
        <w:t>в</w:t>
      </w:r>
      <w:r w:rsidR="00FD5529" w:rsidRPr="00E237B0">
        <w:rPr>
          <w:rFonts w:ascii="Arial" w:hAnsi="Arial" w:cs="Arial"/>
          <w:sz w:val="20"/>
          <w:szCs w:val="20"/>
          <w:lang w:val="sr-Cyrl-RS"/>
        </w:rPr>
        <w:t xml:space="preserve">ишим </w:t>
      </w:r>
      <w:r w:rsidR="00A054F4" w:rsidRPr="00E237B0">
        <w:rPr>
          <w:rFonts w:ascii="Arial" w:hAnsi="Arial" w:cs="Arial"/>
          <w:sz w:val="20"/>
          <w:szCs w:val="20"/>
          <w:lang w:val="sr-Latn-RS"/>
        </w:rPr>
        <w:t xml:space="preserve"> квалитетом услуга</w:t>
      </w:r>
      <w:r w:rsidR="00FD5529" w:rsidRPr="00E237B0">
        <w:rPr>
          <w:rFonts w:ascii="Arial" w:hAnsi="Arial" w:cs="Arial"/>
          <w:sz w:val="20"/>
          <w:szCs w:val="20"/>
          <w:lang w:val="sr-Cyrl-RS"/>
        </w:rPr>
        <w:t xml:space="preserve"> </w:t>
      </w:r>
      <w:r w:rsidR="00FD5529" w:rsidRPr="00E237B0">
        <w:rPr>
          <w:rFonts w:ascii="Arial" w:hAnsi="Arial" w:cs="Arial"/>
          <w:sz w:val="20"/>
          <w:szCs w:val="20"/>
          <w:lang w:val="sr-Latn-RS"/>
        </w:rPr>
        <w:t>здравствен</w:t>
      </w:r>
      <w:r w:rsidR="00FD5529" w:rsidRPr="00E237B0">
        <w:rPr>
          <w:rFonts w:ascii="Arial" w:hAnsi="Arial" w:cs="Arial"/>
          <w:sz w:val="20"/>
          <w:szCs w:val="20"/>
          <w:lang w:val="sr-Cyrl-RS"/>
        </w:rPr>
        <w:t xml:space="preserve">е </w:t>
      </w:r>
      <w:r w:rsidR="00FD5529" w:rsidRPr="00E237B0">
        <w:rPr>
          <w:rFonts w:ascii="Arial" w:hAnsi="Arial" w:cs="Arial"/>
          <w:sz w:val="20"/>
          <w:szCs w:val="20"/>
          <w:lang w:val="sr-Latn-RS"/>
        </w:rPr>
        <w:t>заштит</w:t>
      </w:r>
      <w:r w:rsidR="00FD5529" w:rsidRPr="00E237B0">
        <w:rPr>
          <w:rFonts w:ascii="Arial" w:hAnsi="Arial" w:cs="Arial"/>
          <w:sz w:val="20"/>
          <w:szCs w:val="20"/>
          <w:lang w:val="sr-Cyrl-RS"/>
        </w:rPr>
        <w:t>е и већи број корисника. Такође,</w:t>
      </w:r>
      <w:r w:rsidR="00A054F4" w:rsidRPr="00E237B0">
        <w:rPr>
          <w:rFonts w:ascii="Arial" w:hAnsi="Arial" w:cs="Arial"/>
          <w:sz w:val="20"/>
          <w:szCs w:val="20"/>
          <w:lang w:val="sr-Latn-RS"/>
        </w:rPr>
        <w:t xml:space="preserve"> </w:t>
      </w:r>
      <w:r w:rsidR="00FD5529" w:rsidRPr="00E237B0">
        <w:rPr>
          <w:rFonts w:ascii="Arial" w:hAnsi="Arial" w:cs="Arial"/>
          <w:sz w:val="20"/>
          <w:szCs w:val="20"/>
          <w:lang w:val="sr-Cyrl-RS"/>
        </w:rPr>
        <w:t>треба</w:t>
      </w:r>
      <w:r w:rsidR="00A054F4" w:rsidRPr="00E237B0">
        <w:rPr>
          <w:rFonts w:ascii="Arial" w:hAnsi="Arial" w:cs="Arial"/>
          <w:sz w:val="20"/>
          <w:szCs w:val="20"/>
          <w:lang w:val="sr-Latn-RS"/>
        </w:rPr>
        <w:t xml:space="preserve"> унапредити квалитет образовања у Србији. Пошто највећи трошак у јавном здравству и образовању чине управо плате, јасно је да ће већа активност у овим системима створити притисак на раст зарада. Да би се осигурало да фонд плата у државном сектору остане </w:t>
      </w:r>
      <w:r w:rsidR="001C4251" w:rsidRPr="00E237B0">
        <w:rPr>
          <w:rFonts w:ascii="Arial" w:hAnsi="Arial" w:cs="Arial"/>
          <w:sz w:val="20"/>
          <w:szCs w:val="20"/>
          <w:lang w:val="sr-Latn-RS"/>
        </w:rPr>
        <w:t xml:space="preserve">под контролом </w:t>
      </w:r>
      <w:r w:rsidR="00A054F4" w:rsidRPr="00E237B0">
        <w:rPr>
          <w:rFonts w:ascii="Arial" w:hAnsi="Arial" w:cs="Arial"/>
          <w:sz w:val="20"/>
          <w:szCs w:val="20"/>
          <w:lang w:val="sr-Latn-RS"/>
        </w:rPr>
        <w:t xml:space="preserve">која не угрожава фискалну одрживост, а да истовремено дође до побољшања квалитета и доступности јавних услуга, потребно је развити системски оквир управљања издвајањима за зараде у државном сектору. </w:t>
      </w:r>
    </w:p>
    <w:p w:rsidR="006D35B1" w:rsidRPr="00E237B0" w:rsidRDefault="006D35B1" w:rsidP="00A054F4">
      <w:pPr>
        <w:pStyle w:val="Default"/>
        <w:spacing w:line="360" w:lineRule="auto"/>
        <w:jc w:val="both"/>
        <w:rPr>
          <w:rFonts w:ascii="Arial" w:hAnsi="Arial" w:cs="Arial"/>
          <w:sz w:val="20"/>
          <w:szCs w:val="20"/>
          <w:lang w:val="sr-Cyrl-RS"/>
        </w:rPr>
      </w:pPr>
    </w:p>
    <w:p w:rsidR="00A054F4" w:rsidRPr="00E237B0" w:rsidRDefault="00A054F4" w:rsidP="00A054F4">
      <w:pPr>
        <w:pStyle w:val="Default"/>
        <w:spacing w:line="360" w:lineRule="auto"/>
        <w:jc w:val="both"/>
        <w:rPr>
          <w:rFonts w:ascii="Arial" w:hAnsi="Arial" w:cs="Arial"/>
          <w:sz w:val="20"/>
          <w:szCs w:val="20"/>
          <w:lang w:val="sr-Latn-RS"/>
        </w:rPr>
      </w:pPr>
      <w:r w:rsidRPr="00E237B0">
        <w:rPr>
          <w:rFonts w:ascii="Arial" w:hAnsi="Arial" w:cs="Arial"/>
          <w:sz w:val="20"/>
          <w:szCs w:val="20"/>
          <w:lang w:val="sr-Latn-RS"/>
        </w:rPr>
        <w:t xml:space="preserve">Један од примера </w:t>
      </w:r>
      <w:r w:rsidR="001C4251" w:rsidRPr="00E237B0">
        <w:rPr>
          <w:rFonts w:ascii="Arial" w:hAnsi="Arial" w:cs="Arial"/>
          <w:sz w:val="20"/>
          <w:szCs w:val="20"/>
          <w:lang w:val="sr-Latn-RS"/>
        </w:rPr>
        <w:t>како</w:t>
      </w:r>
      <w:r w:rsidRPr="00E237B0">
        <w:rPr>
          <w:rFonts w:ascii="Arial" w:hAnsi="Arial" w:cs="Arial"/>
          <w:sz w:val="20"/>
          <w:szCs w:val="20"/>
          <w:lang w:val="sr-Latn-RS"/>
        </w:rPr>
        <w:t xml:space="preserve"> процес приступања ЕУ повећава притисак на раст фонда зарада у државном сектору је Румунија. У периоду 2005-2008. број запослених у админ</w:t>
      </w:r>
      <w:r w:rsidR="006D35B1" w:rsidRPr="00E237B0">
        <w:rPr>
          <w:rFonts w:ascii="Arial" w:hAnsi="Arial" w:cs="Arial"/>
          <w:sz w:val="20"/>
          <w:szCs w:val="20"/>
          <w:lang w:val="sr-Latn-RS"/>
        </w:rPr>
        <w:t>истрацији порастао је за 20%</w:t>
      </w:r>
      <w:r w:rsidR="006D35B1" w:rsidRPr="00E237B0">
        <w:rPr>
          <w:rFonts w:ascii="Arial" w:hAnsi="Arial" w:cs="Arial"/>
          <w:sz w:val="20"/>
          <w:szCs w:val="20"/>
          <w:lang w:val="sr-Cyrl-RS"/>
        </w:rPr>
        <w:t xml:space="preserve">, јер је </w:t>
      </w:r>
      <w:r w:rsidR="00E26C4C" w:rsidRPr="00E237B0">
        <w:rPr>
          <w:rFonts w:ascii="Arial" w:hAnsi="Arial" w:cs="Arial"/>
          <w:sz w:val="20"/>
          <w:szCs w:val="20"/>
          <w:lang w:val="sr-Latn-RS"/>
        </w:rPr>
        <w:t xml:space="preserve">дошло </w:t>
      </w:r>
      <w:r w:rsidR="006D35B1" w:rsidRPr="00E237B0">
        <w:rPr>
          <w:rFonts w:ascii="Arial" w:hAnsi="Arial" w:cs="Arial"/>
          <w:sz w:val="20"/>
          <w:szCs w:val="20"/>
          <w:lang w:val="sr-Latn-RS"/>
        </w:rPr>
        <w:t>до оснивања неколико нових државних тела</w:t>
      </w:r>
      <w:r w:rsidR="006D35B1" w:rsidRPr="00E237B0">
        <w:rPr>
          <w:rFonts w:ascii="Arial" w:hAnsi="Arial" w:cs="Arial"/>
          <w:sz w:val="20"/>
          <w:szCs w:val="20"/>
          <w:lang w:val="sr-Cyrl-RS"/>
        </w:rPr>
        <w:t>,</w:t>
      </w:r>
      <w:r w:rsidR="006D35B1" w:rsidRPr="00E237B0">
        <w:rPr>
          <w:rFonts w:ascii="Arial" w:hAnsi="Arial" w:cs="Arial"/>
          <w:sz w:val="20"/>
          <w:szCs w:val="20"/>
          <w:lang w:val="sr-Latn-RS"/>
        </w:rPr>
        <w:t xml:space="preserve"> п</w:t>
      </w:r>
      <w:r w:rsidR="006D35B1" w:rsidRPr="00E237B0">
        <w:rPr>
          <w:rFonts w:ascii="Arial" w:hAnsi="Arial" w:cs="Arial"/>
          <w:sz w:val="20"/>
          <w:szCs w:val="20"/>
          <w:lang w:val="sr-Cyrl-RS"/>
        </w:rPr>
        <w:t>рема</w:t>
      </w:r>
      <w:r w:rsidR="006D35B1" w:rsidRPr="00E237B0">
        <w:rPr>
          <w:rFonts w:ascii="Arial" w:hAnsi="Arial" w:cs="Arial"/>
          <w:sz w:val="20"/>
          <w:szCs w:val="20"/>
          <w:lang w:val="sr-Latn-RS"/>
        </w:rPr>
        <w:t xml:space="preserve"> захтевима ЕУ</w:t>
      </w:r>
      <w:r w:rsidRPr="00E237B0">
        <w:rPr>
          <w:rFonts w:ascii="Arial" w:hAnsi="Arial" w:cs="Arial"/>
          <w:sz w:val="20"/>
          <w:szCs w:val="20"/>
          <w:lang w:val="sr-Latn-RS"/>
        </w:rPr>
        <w:t xml:space="preserve"> </w:t>
      </w:r>
      <w:r w:rsidR="006D35B1" w:rsidRPr="00E237B0">
        <w:rPr>
          <w:rFonts w:ascii="Arial" w:hAnsi="Arial" w:cs="Arial"/>
          <w:sz w:val="20"/>
          <w:szCs w:val="20"/>
          <w:lang w:val="sr-Cyrl-RS"/>
        </w:rPr>
        <w:t>(</w:t>
      </w:r>
      <w:r w:rsidR="006D35B1" w:rsidRPr="00E237B0">
        <w:rPr>
          <w:rFonts w:ascii="Arial" w:hAnsi="Arial" w:cs="Arial"/>
          <w:sz w:val="20"/>
          <w:szCs w:val="20"/>
          <w:lang w:val="sr-Latn-RS"/>
        </w:rPr>
        <w:t>з</w:t>
      </w:r>
      <w:r w:rsidRPr="00E237B0">
        <w:rPr>
          <w:rFonts w:ascii="Arial" w:hAnsi="Arial" w:cs="Arial"/>
          <w:sz w:val="20"/>
          <w:szCs w:val="20"/>
          <w:lang w:val="sr-Latn-RS"/>
        </w:rPr>
        <w:t>а координацију плаћања у пољопривреди, због интеграције у систем заједничке пољопривредне политике) а порастао је и број запослених у сектору безбедности за чак 50% (</w:t>
      </w:r>
      <w:r w:rsidR="00FD5529" w:rsidRPr="00E237B0">
        <w:rPr>
          <w:rFonts w:ascii="Arial" w:hAnsi="Arial" w:cs="Arial"/>
          <w:sz w:val="20"/>
          <w:szCs w:val="20"/>
          <w:lang w:val="sr-Latn-RS"/>
        </w:rPr>
        <w:t>захтев</w:t>
      </w:r>
      <w:r w:rsidRPr="00E237B0">
        <w:rPr>
          <w:rFonts w:ascii="Arial" w:hAnsi="Arial" w:cs="Arial"/>
          <w:sz w:val="20"/>
          <w:szCs w:val="20"/>
          <w:lang w:val="sr-Latn-RS"/>
        </w:rPr>
        <w:t xml:space="preserve"> за већим бројем граничних полицајаца и жа</w:t>
      </w:r>
      <w:r w:rsidR="00FD5529" w:rsidRPr="00E237B0">
        <w:rPr>
          <w:rFonts w:ascii="Arial" w:hAnsi="Arial" w:cs="Arial"/>
          <w:sz w:val="20"/>
          <w:szCs w:val="20"/>
          <w:lang w:val="sr-Latn-RS"/>
        </w:rPr>
        <w:t>ндармерије</w:t>
      </w:r>
      <w:r w:rsidR="00FD5529" w:rsidRPr="00E237B0">
        <w:rPr>
          <w:rFonts w:ascii="Arial" w:hAnsi="Arial" w:cs="Arial"/>
          <w:sz w:val="20"/>
          <w:szCs w:val="20"/>
          <w:lang w:val="sr-Cyrl-RS"/>
        </w:rPr>
        <w:t xml:space="preserve">, у складу са прописима </w:t>
      </w:r>
      <w:r w:rsidRPr="00E237B0">
        <w:rPr>
          <w:rFonts w:ascii="Arial" w:hAnsi="Arial" w:cs="Arial"/>
          <w:sz w:val="20"/>
          <w:szCs w:val="20"/>
          <w:lang w:val="sr-Latn-RS"/>
        </w:rPr>
        <w:t xml:space="preserve">ЕУ). </w:t>
      </w:r>
      <w:r w:rsidR="001C4251" w:rsidRPr="00E237B0">
        <w:rPr>
          <w:rStyle w:val="FootnoteReference"/>
          <w:rFonts w:ascii="Arial" w:hAnsi="Arial" w:cs="Arial"/>
          <w:sz w:val="20"/>
          <w:szCs w:val="20"/>
          <w:lang w:val="sr-Latn-RS"/>
        </w:rPr>
        <w:footnoteReference w:id="13"/>
      </w:r>
      <w:r w:rsidRPr="00E237B0">
        <w:rPr>
          <w:rFonts w:ascii="Arial" w:hAnsi="Arial" w:cs="Arial"/>
          <w:sz w:val="20"/>
          <w:szCs w:val="20"/>
          <w:lang w:val="sr-Latn-RS"/>
        </w:rPr>
        <w:t xml:space="preserve"> </w:t>
      </w:r>
    </w:p>
    <w:p w:rsidR="00024F43" w:rsidRDefault="00024F43" w:rsidP="00024F43">
      <w:pPr>
        <w:spacing w:line="360" w:lineRule="auto"/>
        <w:jc w:val="both"/>
        <w:rPr>
          <w:lang w:val="sr-Cyrl-RS"/>
        </w:rPr>
      </w:pPr>
    </w:p>
    <w:p w:rsidR="00CE7C81" w:rsidRDefault="00CE7C81" w:rsidP="00024F43">
      <w:pPr>
        <w:spacing w:line="360" w:lineRule="auto"/>
        <w:jc w:val="both"/>
        <w:rPr>
          <w:lang w:val="sr-Cyrl-RS"/>
        </w:rPr>
      </w:pPr>
    </w:p>
    <w:p w:rsidR="00CE7C81" w:rsidRDefault="00CE7C81" w:rsidP="00024F43">
      <w:pPr>
        <w:spacing w:line="360" w:lineRule="auto"/>
        <w:jc w:val="both"/>
        <w:rPr>
          <w:lang w:val="sr-Cyrl-RS"/>
        </w:rPr>
      </w:pPr>
    </w:p>
    <w:p w:rsidR="00213F23" w:rsidRDefault="00213F23" w:rsidP="0090171E">
      <w:pPr>
        <w:pStyle w:val="Default"/>
        <w:spacing w:line="360" w:lineRule="auto"/>
        <w:rPr>
          <w:rFonts w:ascii="Arial" w:hAnsi="Arial" w:cs="Arial"/>
          <w:sz w:val="20"/>
          <w:szCs w:val="20"/>
          <w:lang w:val="sr-Cyrl-RS"/>
        </w:rPr>
      </w:pPr>
    </w:p>
    <w:p w:rsidR="00213F23" w:rsidRDefault="00213F23" w:rsidP="0090171E">
      <w:pPr>
        <w:pStyle w:val="Default"/>
        <w:spacing w:line="360" w:lineRule="auto"/>
        <w:rPr>
          <w:rFonts w:ascii="Arial" w:hAnsi="Arial" w:cs="Arial"/>
          <w:sz w:val="20"/>
          <w:szCs w:val="20"/>
          <w:lang w:val="sr-Cyrl-RS"/>
        </w:rPr>
      </w:pPr>
    </w:p>
    <w:p w:rsidR="00793D3C" w:rsidRPr="00E237B0" w:rsidRDefault="005A454D" w:rsidP="0090171E">
      <w:pPr>
        <w:pStyle w:val="Default"/>
        <w:spacing w:line="360" w:lineRule="auto"/>
        <w:rPr>
          <w:rFonts w:ascii="Arial" w:hAnsi="Arial" w:cs="Arial"/>
          <w:sz w:val="20"/>
          <w:szCs w:val="20"/>
          <w:lang w:val="sr-Cyrl-RS"/>
        </w:rPr>
      </w:pPr>
      <w:r w:rsidRPr="00E237B0">
        <w:rPr>
          <w:rFonts w:ascii="Arial" w:hAnsi="Arial" w:cs="Arial"/>
          <w:b/>
          <w:sz w:val="20"/>
          <w:szCs w:val="20"/>
          <w:lang w:val="sr-Latn-RS"/>
        </w:rPr>
        <w:t>Извор</w:t>
      </w:r>
      <w:r w:rsidR="00F328B8">
        <w:rPr>
          <w:rFonts w:ascii="Arial" w:hAnsi="Arial" w:cs="Arial"/>
          <w:b/>
          <w:sz w:val="20"/>
          <w:szCs w:val="20"/>
          <w:lang w:val="sr-Cyrl-RS"/>
        </w:rPr>
        <w:t>и</w:t>
      </w:r>
      <w:r w:rsidRPr="00E237B0">
        <w:rPr>
          <w:rFonts w:ascii="Arial" w:hAnsi="Arial" w:cs="Arial"/>
          <w:b/>
          <w:sz w:val="20"/>
          <w:szCs w:val="20"/>
          <w:lang w:val="sr-Latn-RS"/>
        </w:rPr>
        <w:t xml:space="preserve"> информација</w:t>
      </w:r>
      <w:r w:rsidRPr="00E237B0">
        <w:rPr>
          <w:rFonts w:ascii="Arial" w:hAnsi="Arial" w:cs="Arial"/>
          <w:sz w:val="20"/>
          <w:szCs w:val="20"/>
          <w:lang w:val="sr-Latn-RS"/>
        </w:rPr>
        <w:t xml:space="preserve"> </w:t>
      </w:r>
    </w:p>
    <w:p w:rsidR="00B57B31" w:rsidRPr="00E237B0" w:rsidRDefault="00B57B31" w:rsidP="0090171E">
      <w:pPr>
        <w:pStyle w:val="Default"/>
        <w:spacing w:line="360" w:lineRule="auto"/>
        <w:rPr>
          <w:rFonts w:ascii="Arial" w:hAnsi="Arial" w:cs="Arial"/>
          <w:sz w:val="20"/>
          <w:szCs w:val="20"/>
          <w:lang w:val="sr-Cyrl-RS"/>
        </w:rPr>
      </w:pPr>
    </w:p>
    <w:p w:rsidR="006E0A71" w:rsidRPr="00E237B0" w:rsidRDefault="0090171E" w:rsidP="00F328B8">
      <w:pPr>
        <w:pStyle w:val="Default"/>
        <w:spacing w:line="360" w:lineRule="auto"/>
        <w:rPr>
          <w:rFonts w:ascii="Arial" w:hAnsi="Arial" w:cs="Arial"/>
          <w:sz w:val="20"/>
          <w:szCs w:val="20"/>
          <w:lang w:val="sr-Cyrl-RS"/>
        </w:rPr>
      </w:pPr>
      <w:r w:rsidRPr="00E237B0">
        <w:rPr>
          <w:rFonts w:ascii="Arial" w:hAnsi="Arial" w:cs="Arial"/>
          <w:sz w:val="20"/>
          <w:szCs w:val="20"/>
          <w:lang w:val="sr-Latn-RS"/>
        </w:rPr>
        <w:t xml:space="preserve">Зараде у државном сектору : Стање и смернице за реформу, </w:t>
      </w:r>
      <w:r w:rsidR="005A454D" w:rsidRPr="00E237B0">
        <w:rPr>
          <w:rFonts w:ascii="Arial" w:hAnsi="Arial" w:cs="Arial"/>
          <w:sz w:val="20"/>
          <w:szCs w:val="20"/>
          <w:lang w:val="sr-Latn-RS"/>
        </w:rPr>
        <w:t>Фискални савет Србије; јун 2018.</w:t>
      </w:r>
    </w:p>
    <w:p w:rsidR="00F328B8" w:rsidRDefault="00F328B8" w:rsidP="00F328B8">
      <w:pPr>
        <w:pStyle w:val="Default"/>
        <w:spacing w:line="360" w:lineRule="auto"/>
        <w:rPr>
          <w:rFonts w:ascii="Arial" w:hAnsi="Arial" w:cs="Arial"/>
          <w:sz w:val="20"/>
          <w:szCs w:val="20"/>
          <w:lang w:val="sr-Cyrl-RS"/>
        </w:rPr>
      </w:pPr>
    </w:p>
    <w:p w:rsidR="00F328B8" w:rsidRPr="00E237B0" w:rsidRDefault="00F328B8" w:rsidP="00F328B8">
      <w:pPr>
        <w:pStyle w:val="Default"/>
        <w:spacing w:line="360" w:lineRule="auto"/>
        <w:rPr>
          <w:rFonts w:ascii="Arial" w:hAnsi="Arial" w:cs="Arial"/>
          <w:sz w:val="20"/>
          <w:szCs w:val="20"/>
          <w:lang w:val="sr-Cyrl-RS"/>
        </w:rPr>
      </w:pPr>
      <w:r w:rsidRPr="00E237B0">
        <w:rPr>
          <w:rFonts w:ascii="Arial" w:hAnsi="Arial" w:cs="Arial"/>
          <w:sz w:val="20"/>
          <w:szCs w:val="20"/>
          <w:lang w:val="sr-Cyrl-RS"/>
        </w:rPr>
        <w:t xml:space="preserve">Модерна држава – рационална држава: колико, како и зашто?, позициони документ  </w:t>
      </w:r>
      <w:r w:rsidRPr="00E237B0">
        <w:rPr>
          <w:rFonts w:ascii="Arial" w:hAnsi="Arial" w:cs="Arial"/>
          <w:sz w:val="20"/>
          <w:szCs w:val="20"/>
          <w:lang w:val="sr-Latn-RS"/>
        </w:rPr>
        <w:t>Министарства државне управе и локалне самоуправе</w:t>
      </w:r>
      <w:r w:rsidRPr="00E237B0">
        <w:rPr>
          <w:rFonts w:ascii="Arial" w:hAnsi="Arial" w:cs="Arial"/>
          <w:sz w:val="20"/>
          <w:szCs w:val="20"/>
          <w:lang w:val="sr-Cyrl-RS"/>
        </w:rPr>
        <w:t xml:space="preserve"> РС, 2015.</w:t>
      </w:r>
    </w:p>
    <w:p w:rsidR="00F328B8" w:rsidRDefault="00F328B8" w:rsidP="00F328B8">
      <w:pPr>
        <w:pStyle w:val="Default"/>
        <w:spacing w:line="360" w:lineRule="auto"/>
        <w:rPr>
          <w:rFonts w:ascii="Arial" w:hAnsi="Arial" w:cs="Arial"/>
          <w:sz w:val="20"/>
          <w:szCs w:val="20"/>
          <w:lang w:val="sr-Cyrl-RS"/>
        </w:rPr>
      </w:pPr>
    </w:p>
    <w:p w:rsidR="00F328B8" w:rsidRPr="00E237B0" w:rsidRDefault="00F328B8" w:rsidP="00F328B8">
      <w:pPr>
        <w:pStyle w:val="Default"/>
        <w:spacing w:line="360" w:lineRule="auto"/>
        <w:rPr>
          <w:rFonts w:ascii="Arial" w:hAnsi="Arial" w:cs="Arial"/>
          <w:sz w:val="20"/>
          <w:szCs w:val="20"/>
          <w:lang w:val="sr-Cyrl-RS"/>
        </w:rPr>
      </w:pPr>
      <w:r w:rsidRPr="00E237B0">
        <w:rPr>
          <w:rFonts w:ascii="Arial" w:hAnsi="Arial" w:cs="Arial"/>
          <w:sz w:val="20"/>
          <w:szCs w:val="20"/>
          <w:lang w:val="sr-Cyrl-RS"/>
        </w:rPr>
        <w:t>Народна скупштина РС, донети закони</w:t>
      </w:r>
    </w:p>
    <w:p w:rsidR="00F328B8" w:rsidRPr="00E237B0" w:rsidRDefault="0014541B" w:rsidP="00F328B8">
      <w:pPr>
        <w:pStyle w:val="Default"/>
        <w:spacing w:line="360" w:lineRule="auto"/>
        <w:rPr>
          <w:rFonts w:ascii="Arial" w:hAnsi="Arial" w:cs="Arial"/>
          <w:sz w:val="20"/>
          <w:szCs w:val="20"/>
          <w:lang w:val="sr-Cyrl-RS"/>
        </w:rPr>
      </w:pPr>
      <w:hyperlink r:id="rId10" w:history="1">
        <w:r w:rsidR="00F328B8" w:rsidRPr="00E237B0">
          <w:rPr>
            <w:rStyle w:val="Hyperlink"/>
            <w:rFonts w:ascii="Arial" w:hAnsi="Arial" w:cs="Arial"/>
            <w:sz w:val="20"/>
            <w:szCs w:val="20"/>
            <w:lang w:val="sr-Cyrl-RS"/>
          </w:rPr>
          <w:t>http://www.parlament.gov.rs/акти/донети-закони/донети-закони.45.html</w:t>
        </w:r>
      </w:hyperlink>
    </w:p>
    <w:p w:rsidR="00F328B8" w:rsidRDefault="00F328B8" w:rsidP="00F328B8">
      <w:pPr>
        <w:pStyle w:val="Default"/>
        <w:spacing w:line="360" w:lineRule="auto"/>
        <w:rPr>
          <w:rFonts w:ascii="Arial" w:hAnsi="Arial" w:cs="Arial"/>
          <w:sz w:val="20"/>
          <w:szCs w:val="20"/>
          <w:lang w:val="sr-Cyrl-RS"/>
        </w:rPr>
      </w:pPr>
    </w:p>
    <w:p w:rsidR="00BE76EA" w:rsidRPr="00E237B0" w:rsidRDefault="00BE76EA" w:rsidP="00F328B8">
      <w:pPr>
        <w:pStyle w:val="Default"/>
        <w:spacing w:line="360" w:lineRule="auto"/>
        <w:rPr>
          <w:rFonts w:ascii="Arial" w:hAnsi="Arial" w:cs="Arial"/>
          <w:sz w:val="20"/>
          <w:szCs w:val="20"/>
          <w:lang w:val="sr-Cyrl-RS"/>
        </w:rPr>
      </w:pPr>
      <w:r w:rsidRPr="00E237B0">
        <w:rPr>
          <w:rFonts w:ascii="Arial" w:hAnsi="Arial" w:cs="Arial"/>
          <w:sz w:val="20"/>
          <w:szCs w:val="20"/>
          <w:lang w:val="sr-Cyrl-RS"/>
        </w:rPr>
        <w:t>Р</w:t>
      </w:r>
      <w:r w:rsidR="007F24D0" w:rsidRPr="00E237B0">
        <w:rPr>
          <w:rFonts w:ascii="Arial" w:hAnsi="Arial" w:cs="Arial"/>
          <w:sz w:val="20"/>
          <w:szCs w:val="20"/>
          <w:lang w:val="sr-Cyrl-RS"/>
        </w:rPr>
        <w:t>епублички завод за статистику - Р</w:t>
      </w:r>
      <w:r w:rsidRPr="00E237B0">
        <w:rPr>
          <w:rFonts w:ascii="Arial" w:hAnsi="Arial" w:cs="Arial"/>
          <w:sz w:val="20"/>
          <w:szCs w:val="20"/>
          <w:lang w:val="sr-Cyrl-RS"/>
        </w:rPr>
        <w:t>ЗС, ЗР 10 бр: 167. од 25.06.2018.</w:t>
      </w:r>
      <w:r w:rsidR="007F24D0" w:rsidRPr="00E237B0">
        <w:rPr>
          <w:rFonts w:ascii="Arial" w:hAnsi="Arial" w:cs="Arial"/>
          <w:sz w:val="20"/>
          <w:szCs w:val="20"/>
          <w:lang w:val="sr-Cyrl-RS"/>
        </w:rPr>
        <w:t xml:space="preserve"> године</w:t>
      </w:r>
    </w:p>
    <w:p w:rsidR="00793D3C" w:rsidRPr="00E237B0" w:rsidRDefault="00793D3C" w:rsidP="00F328B8">
      <w:pPr>
        <w:pStyle w:val="Default"/>
        <w:spacing w:line="360" w:lineRule="auto"/>
        <w:rPr>
          <w:rFonts w:ascii="Arial" w:hAnsi="Arial" w:cs="Arial"/>
          <w:sz w:val="20"/>
          <w:szCs w:val="20"/>
          <w:lang w:val="sr-Cyrl-RS"/>
        </w:rPr>
      </w:pPr>
    </w:p>
    <w:tbl>
      <w:tblPr>
        <w:tblW w:w="0" w:type="auto"/>
        <w:tblBorders>
          <w:top w:val="nil"/>
          <w:left w:val="nil"/>
          <w:bottom w:val="nil"/>
          <w:right w:val="nil"/>
        </w:tblBorders>
        <w:tblLayout w:type="fixed"/>
        <w:tblLook w:val="0000" w:firstRow="0" w:lastRow="0" w:firstColumn="0" w:lastColumn="0" w:noHBand="0" w:noVBand="0"/>
      </w:tblPr>
      <w:tblGrid>
        <w:gridCol w:w="1739"/>
        <w:gridCol w:w="1739"/>
        <w:gridCol w:w="1739"/>
        <w:gridCol w:w="1739"/>
        <w:gridCol w:w="1741"/>
      </w:tblGrid>
      <w:tr w:rsidR="006E0A71" w:rsidRPr="00D9198C">
        <w:trPr>
          <w:trHeight w:val="247"/>
        </w:trPr>
        <w:tc>
          <w:tcPr>
            <w:tcW w:w="8697" w:type="dxa"/>
            <w:gridSpan w:val="5"/>
          </w:tcPr>
          <w:p w:rsidR="00AB43B4" w:rsidRPr="00E237B0" w:rsidRDefault="00AB43B4" w:rsidP="00655A47">
            <w:pPr>
              <w:autoSpaceDE w:val="0"/>
              <w:autoSpaceDN w:val="0"/>
              <w:adjustRightInd w:val="0"/>
              <w:spacing w:after="0" w:line="360" w:lineRule="auto"/>
              <w:jc w:val="right"/>
              <w:rPr>
                <w:b/>
                <w:color w:val="000000"/>
                <w:lang w:val="sr-Cyrl-RS"/>
              </w:rPr>
            </w:pPr>
          </w:p>
          <w:p w:rsidR="00B57B31" w:rsidRDefault="00B57B31" w:rsidP="00655A47">
            <w:pPr>
              <w:autoSpaceDE w:val="0"/>
              <w:autoSpaceDN w:val="0"/>
              <w:adjustRightInd w:val="0"/>
              <w:spacing w:after="0" w:line="360" w:lineRule="auto"/>
              <w:jc w:val="right"/>
              <w:rPr>
                <w:b/>
                <w:color w:val="000000"/>
                <w:lang w:val="sr-Cyrl-RS"/>
              </w:rPr>
            </w:pPr>
          </w:p>
          <w:p w:rsidR="00213F23" w:rsidRDefault="00213F23" w:rsidP="00655A47">
            <w:pPr>
              <w:autoSpaceDE w:val="0"/>
              <w:autoSpaceDN w:val="0"/>
              <w:adjustRightInd w:val="0"/>
              <w:spacing w:after="0" w:line="360" w:lineRule="auto"/>
              <w:jc w:val="right"/>
              <w:rPr>
                <w:b/>
                <w:color w:val="000000"/>
                <w:lang w:val="sr-Cyrl-RS"/>
              </w:rPr>
            </w:pPr>
          </w:p>
          <w:p w:rsidR="00213F23" w:rsidRPr="00E237B0" w:rsidRDefault="00213F23" w:rsidP="00655A47">
            <w:pPr>
              <w:autoSpaceDE w:val="0"/>
              <w:autoSpaceDN w:val="0"/>
              <w:adjustRightInd w:val="0"/>
              <w:spacing w:after="0" w:line="360" w:lineRule="auto"/>
              <w:jc w:val="right"/>
              <w:rPr>
                <w:b/>
                <w:color w:val="000000"/>
                <w:lang w:val="sr-Cyrl-RS"/>
              </w:rPr>
            </w:pPr>
          </w:p>
          <w:p w:rsidR="00AB43B4" w:rsidRPr="00D9198C" w:rsidRDefault="00F328B8" w:rsidP="00655A47">
            <w:pPr>
              <w:autoSpaceDE w:val="0"/>
              <w:autoSpaceDN w:val="0"/>
              <w:adjustRightInd w:val="0"/>
              <w:spacing w:after="0" w:line="360" w:lineRule="auto"/>
              <w:jc w:val="right"/>
              <w:rPr>
                <w:color w:val="000000"/>
                <w:lang w:val="ru-RU"/>
              </w:rPr>
            </w:pPr>
            <w:r>
              <w:rPr>
                <w:b/>
                <w:color w:val="000000"/>
                <w:lang w:val="sr-Cyrl-RS"/>
              </w:rPr>
              <w:t>Истраживање урадила</w:t>
            </w:r>
            <w:r w:rsidR="00655A47" w:rsidRPr="00E237B0">
              <w:rPr>
                <w:color w:val="000000"/>
                <w:lang w:val="sr-Cyrl-RS"/>
              </w:rPr>
              <w:t xml:space="preserve">: </w:t>
            </w:r>
          </w:p>
          <w:p w:rsidR="006E0A71" w:rsidRPr="00E237B0" w:rsidRDefault="00655A47" w:rsidP="00655A47">
            <w:pPr>
              <w:autoSpaceDE w:val="0"/>
              <w:autoSpaceDN w:val="0"/>
              <w:adjustRightInd w:val="0"/>
              <w:spacing w:after="0" w:line="360" w:lineRule="auto"/>
              <w:jc w:val="right"/>
              <w:rPr>
                <w:color w:val="000000"/>
                <w:lang w:val="sr-Cyrl-RS"/>
              </w:rPr>
            </w:pPr>
            <w:r w:rsidRPr="00E237B0">
              <w:rPr>
                <w:color w:val="000000"/>
                <w:lang w:val="sr-Cyrl-RS"/>
              </w:rPr>
              <w:t>мр Марина Пријић,</w:t>
            </w:r>
          </w:p>
          <w:p w:rsidR="00655A47" w:rsidRPr="00E237B0" w:rsidRDefault="00655A47" w:rsidP="00655A47">
            <w:pPr>
              <w:autoSpaceDE w:val="0"/>
              <w:autoSpaceDN w:val="0"/>
              <w:adjustRightInd w:val="0"/>
              <w:spacing w:after="0" w:line="360" w:lineRule="auto"/>
              <w:jc w:val="right"/>
              <w:rPr>
                <w:color w:val="000000"/>
                <w:lang w:val="sr-Cyrl-RS"/>
              </w:rPr>
            </w:pPr>
            <w:r w:rsidRPr="00E237B0">
              <w:rPr>
                <w:color w:val="000000"/>
                <w:lang w:val="sr-Cyrl-RS"/>
              </w:rPr>
              <w:t>виши саветник-истраживач</w:t>
            </w:r>
          </w:p>
        </w:tc>
      </w:tr>
      <w:tr w:rsidR="006E0A71" w:rsidRPr="00D9198C">
        <w:trPr>
          <w:trHeight w:val="109"/>
        </w:trPr>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r>
      <w:tr w:rsidR="006E0A71" w:rsidRPr="00D9198C">
        <w:trPr>
          <w:trHeight w:val="109"/>
        </w:trPr>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c>
          <w:tcPr>
            <w:tcW w:w="1739" w:type="dxa"/>
          </w:tcPr>
          <w:p w:rsidR="006E0A71" w:rsidRPr="00E237B0" w:rsidRDefault="006E0A71" w:rsidP="006E21B8">
            <w:pPr>
              <w:autoSpaceDE w:val="0"/>
              <w:autoSpaceDN w:val="0"/>
              <w:adjustRightInd w:val="0"/>
              <w:spacing w:after="0" w:line="360" w:lineRule="auto"/>
              <w:jc w:val="both"/>
              <w:rPr>
                <w:color w:val="000000"/>
                <w:lang w:val="sr-Latn-RS"/>
              </w:rPr>
            </w:pPr>
          </w:p>
        </w:tc>
      </w:tr>
    </w:tbl>
    <w:p w:rsidR="006E0A71" w:rsidRPr="00E237B0" w:rsidRDefault="006E0A71" w:rsidP="006E21B8">
      <w:pPr>
        <w:spacing w:line="360" w:lineRule="auto"/>
        <w:jc w:val="both"/>
        <w:rPr>
          <w:lang w:val="sr-Latn-RS"/>
        </w:rPr>
      </w:pPr>
    </w:p>
    <w:p w:rsidR="000E20CE" w:rsidRPr="00E237B0" w:rsidRDefault="000E20CE" w:rsidP="006E21B8">
      <w:pPr>
        <w:spacing w:line="360" w:lineRule="auto"/>
        <w:jc w:val="both"/>
        <w:rPr>
          <w:lang w:val="sr-Latn-RS"/>
        </w:rPr>
      </w:pPr>
    </w:p>
    <w:p w:rsidR="000E20CE" w:rsidRPr="00E237B0" w:rsidRDefault="000E20CE" w:rsidP="006E21B8">
      <w:pPr>
        <w:spacing w:line="360" w:lineRule="auto"/>
        <w:jc w:val="both"/>
        <w:rPr>
          <w:lang w:val="sr-Latn-RS"/>
        </w:rPr>
      </w:pPr>
    </w:p>
    <w:sectPr w:rsidR="000E20CE" w:rsidRPr="00E237B0" w:rsidSect="00CE7C81">
      <w:footerReference w:type="default" r:id="rId11"/>
      <w:pgSz w:w="11907" w:h="16840"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1B" w:rsidRDefault="0014541B" w:rsidP="009F055D">
      <w:pPr>
        <w:spacing w:after="0" w:line="240" w:lineRule="auto"/>
      </w:pPr>
      <w:r>
        <w:separator/>
      </w:r>
    </w:p>
  </w:endnote>
  <w:endnote w:type="continuationSeparator" w:id="0">
    <w:p w:rsidR="0014541B" w:rsidRDefault="0014541B" w:rsidP="009F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541288"/>
      <w:docPartObj>
        <w:docPartGallery w:val="Page Numbers (Bottom of Page)"/>
        <w:docPartUnique/>
      </w:docPartObj>
    </w:sdtPr>
    <w:sdtEndPr>
      <w:rPr>
        <w:noProof/>
      </w:rPr>
    </w:sdtEndPr>
    <w:sdtContent>
      <w:p w:rsidR="00CE7C81" w:rsidRDefault="00CE7C81">
        <w:pPr>
          <w:pStyle w:val="Footer"/>
          <w:jc w:val="right"/>
        </w:pPr>
        <w:r>
          <w:fldChar w:fldCharType="begin"/>
        </w:r>
        <w:r>
          <w:instrText xml:space="preserve"> PAGE   \* MERGEFORMAT </w:instrText>
        </w:r>
        <w:r>
          <w:fldChar w:fldCharType="separate"/>
        </w:r>
        <w:r w:rsidR="00FF6905">
          <w:rPr>
            <w:noProof/>
          </w:rPr>
          <w:t>1</w:t>
        </w:r>
        <w:r>
          <w:rPr>
            <w:noProof/>
          </w:rPr>
          <w:fldChar w:fldCharType="end"/>
        </w:r>
      </w:p>
    </w:sdtContent>
  </w:sdt>
  <w:p w:rsidR="0016111F" w:rsidRDefault="00161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1B" w:rsidRDefault="0014541B" w:rsidP="009F055D">
      <w:pPr>
        <w:spacing w:after="0" w:line="240" w:lineRule="auto"/>
      </w:pPr>
      <w:r>
        <w:separator/>
      </w:r>
    </w:p>
  </w:footnote>
  <w:footnote w:type="continuationSeparator" w:id="0">
    <w:p w:rsidR="0014541B" w:rsidRDefault="0014541B" w:rsidP="009F055D">
      <w:pPr>
        <w:spacing w:after="0" w:line="240" w:lineRule="auto"/>
      </w:pPr>
      <w:r>
        <w:continuationSeparator/>
      </w:r>
    </w:p>
  </w:footnote>
  <w:footnote w:id="1">
    <w:p w:rsidR="00054E17" w:rsidRPr="009F055D" w:rsidRDefault="00054E17" w:rsidP="00054E17">
      <w:pPr>
        <w:pStyle w:val="FootnoteText"/>
        <w:rPr>
          <w:lang w:val="sr-Cyrl-RS"/>
        </w:rPr>
      </w:pPr>
      <w:r>
        <w:rPr>
          <w:rStyle w:val="FootnoteReference"/>
        </w:rPr>
        <w:footnoteRef/>
      </w:r>
      <w:r w:rsidR="008363FE">
        <w:rPr>
          <w:lang w:val="sr-Cyrl-RS"/>
        </w:rPr>
        <w:t xml:space="preserve"> Фискални савет</w:t>
      </w:r>
      <w:r>
        <w:rPr>
          <w:lang w:val="sr-Cyrl-RS"/>
        </w:rPr>
        <w:t xml:space="preserve">, </w:t>
      </w:r>
      <w:r w:rsidRPr="0090171E">
        <w:rPr>
          <w:lang w:val="sr-Cyrl-RS"/>
        </w:rPr>
        <w:t>Зараде у државном сектору : Стање и смернице за реформу,</w:t>
      </w:r>
      <w:r>
        <w:rPr>
          <w:lang w:val="sr-Cyrl-RS"/>
        </w:rPr>
        <w:t xml:space="preserve"> јун 2018.</w:t>
      </w:r>
    </w:p>
  </w:footnote>
  <w:footnote w:id="2">
    <w:p w:rsidR="005D77D5" w:rsidRPr="00C145AD" w:rsidRDefault="005D77D5">
      <w:pPr>
        <w:pStyle w:val="FootnoteText"/>
        <w:rPr>
          <w:lang w:val="sr-Latn-RS"/>
        </w:rPr>
      </w:pPr>
      <w:r>
        <w:rPr>
          <w:rStyle w:val="FootnoteReference"/>
        </w:rPr>
        <w:footnoteRef/>
      </w:r>
      <w:r w:rsidRPr="00D9198C">
        <w:rPr>
          <w:lang w:val="ru-RU"/>
        </w:rPr>
        <w:t xml:space="preserve"> </w:t>
      </w:r>
      <w:r w:rsidRPr="00C145AD">
        <w:rPr>
          <w:lang w:val="sr-Latn-RS"/>
        </w:rPr>
        <w:t>Извор</w:t>
      </w:r>
      <w:r w:rsidR="00C541B6">
        <w:rPr>
          <w:lang w:val="sr-Cyrl-RS"/>
        </w:rPr>
        <w:t xml:space="preserve"> и</w:t>
      </w:r>
      <w:r w:rsidR="008363FE">
        <w:rPr>
          <w:lang w:val="sr-Cyrl-RS"/>
        </w:rPr>
        <w:t>нформација</w:t>
      </w:r>
      <w:r w:rsidRPr="00C145AD">
        <w:rPr>
          <w:lang w:val="sr-Latn-RS"/>
        </w:rPr>
        <w:t>: Прорачун Фискалног савета на бази података РЗС</w:t>
      </w:r>
    </w:p>
  </w:footnote>
  <w:footnote w:id="3">
    <w:p w:rsidR="005D77D5" w:rsidRPr="00C145AD" w:rsidRDefault="005D77D5">
      <w:pPr>
        <w:pStyle w:val="FootnoteText"/>
        <w:rPr>
          <w:lang w:val="sr-Latn-RS"/>
        </w:rPr>
      </w:pPr>
      <w:r w:rsidRPr="00C145AD">
        <w:rPr>
          <w:rStyle w:val="FootnoteReference"/>
          <w:lang w:val="sr-Latn-RS"/>
        </w:rPr>
        <w:footnoteRef/>
      </w:r>
      <w:r w:rsidR="008363FE">
        <w:rPr>
          <w:lang w:val="sr-Latn-RS"/>
        </w:rPr>
        <w:t xml:space="preserve"> </w:t>
      </w:r>
      <w:r w:rsidR="008363FE">
        <w:rPr>
          <w:lang w:val="sr-Cyrl-RS"/>
        </w:rPr>
        <w:t>С</w:t>
      </w:r>
      <w:r w:rsidRPr="00C145AD">
        <w:rPr>
          <w:lang w:val="sr-Latn-RS"/>
        </w:rPr>
        <w:t>едма ревизија Аранжмана са ММФ (крај 2017. године)</w:t>
      </w:r>
    </w:p>
  </w:footnote>
  <w:footnote w:id="4">
    <w:p w:rsidR="005D77D5" w:rsidRPr="00B327EE" w:rsidRDefault="005D77D5">
      <w:pPr>
        <w:pStyle w:val="FootnoteText"/>
        <w:rPr>
          <w:lang w:val="sr-Cyrl-RS"/>
        </w:rPr>
      </w:pPr>
      <w:r>
        <w:rPr>
          <w:rStyle w:val="FootnoteReference"/>
        </w:rPr>
        <w:footnoteRef/>
      </w:r>
      <w:r w:rsidRPr="00D9198C">
        <w:rPr>
          <w:lang w:val="ru-RU"/>
        </w:rPr>
        <w:t xml:space="preserve"> </w:t>
      </w:r>
      <w:r>
        <w:rPr>
          <w:lang w:val="sr-Cyrl-RS"/>
        </w:rPr>
        <w:t xml:space="preserve">Више података у </w:t>
      </w:r>
      <w:r w:rsidR="001C4251">
        <w:rPr>
          <w:lang w:val="sr-Cyrl-RS"/>
        </w:rPr>
        <w:t xml:space="preserve">Студији ФС, </w:t>
      </w:r>
      <w:r w:rsidR="002D107A">
        <w:rPr>
          <w:lang w:val="sr-Cyrl-RS"/>
        </w:rPr>
        <w:t>Зараде у државном сектору</w:t>
      </w:r>
      <w:r w:rsidR="00923713" w:rsidRPr="0090171E">
        <w:rPr>
          <w:lang w:val="sr-Cyrl-RS"/>
        </w:rPr>
        <w:t>: Стање и смернице за реформу,</w:t>
      </w:r>
      <w:r w:rsidR="00807E6E">
        <w:rPr>
          <w:lang w:val="sr-Cyrl-RS"/>
        </w:rPr>
        <w:t xml:space="preserve"> </w:t>
      </w:r>
      <w:r w:rsidR="00923713">
        <w:rPr>
          <w:lang w:val="sr-Cyrl-RS"/>
        </w:rPr>
        <w:t>2018.</w:t>
      </w:r>
    </w:p>
  </w:footnote>
  <w:footnote w:id="5">
    <w:p w:rsidR="005D77D5" w:rsidRPr="00DC1E75" w:rsidRDefault="005D77D5">
      <w:pPr>
        <w:pStyle w:val="FootnoteText"/>
        <w:rPr>
          <w:lang w:val="sr-Cyrl-RS"/>
        </w:rPr>
      </w:pPr>
      <w:r>
        <w:rPr>
          <w:rStyle w:val="FootnoteReference"/>
        </w:rPr>
        <w:footnoteRef/>
      </w:r>
      <w:r>
        <w:t xml:space="preserve"> </w:t>
      </w:r>
      <w:r w:rsidRPr="00092476">
        <w:rPr>
          <w:lang w:val="sr-Latn-RS"/>
        </w:rPr>
        <w:t>Извештај</w:t>
      </w:r>
      <w:r>
        <w:t xml:space="preserve"> </w:t>
      </w:r>
      <w:r w:rsidR="003C1DBA">
        <w:rPr>
          <w:lang w:val="sr-Cyrl-RS"/>
        </w:rPr>
        <w:t>Светске банке</w:t>
      </w:r>
      <w:r>
        <w:rPr>
          <w:lang w:val="sr-Cyrl-RS"/>
        </w:rPr>
        <w:t xml:space="preserve">: </w:t>
      </w:r>
      <w:r>
        <w:rPr>
          <w:i/>
          <w:iCs/>
        </w:rPr>
        <w:t>Serbia: Right-Sizing the Government Wage Bill</w:t>
      </w:r>
      <w:r>
        <w:t>)</w:t>
      </w:r>
    </w:p>
  </w:footnote>
  <w:footnote w:id="6">
    <w:p w:rsidR="007743A2" w:rsidRPr="007743A2" w:rsidRDefault="007743A2">
      <w:pPr>
        <w:pStyle w:val="FootnoteText"/>
        <w:rPr>
          <w:lang w:val="sr-Cyrl-RS"/>
        </w:rPr>
      </w:pPr>
      <w:r>
        <w:rPr>
          <w:rStyle w:val="FootnoteReference"/>
        </w:rPr>
        <w:footnoteRef/>
      </w:r>
      <w:r w:rsidRPr="00D9198C">
        <w:rPr>
          <w:lang w:val="ru-RU"/>
        </w:rPr>
        <w:t xml:space="preserve"> </w:t>
      </w:r>
      <w:r>
        <w:rPr>
          <w:lang w:val="sr-Cyrl-RS"/>
        </w:rPr>
        <w:t>Информатор бр:17/2018. од 29.06.2018.</w:t>
      </w:r>
    </w:p>
  </w:footnote>
  <w:footnote w:id="7">
    <w:p w:rsidR="005D77D5" w:rsidRPr="003C1DBA" w:rsidRDefault="005D77D5" w:rsidP="003C1DBA">
      <w:pPr>
        <w:pStyle w:val="NoSpacing"/>
        <w:rPr>
          <w:rFonts w:ascii="Arial" w:hAnsi="Arial" w:cs="Arial"/>
          <w:sz w:val="20"/>
          <w:szCs w:val="20"/>
          <w:lang w:val="sr-Cyrl-RS"/>
        </w:rPr>
      </w:pPr>
      <w:r w:rsidRPr="003C1DBA">
        <w:rPr>
          <w:rStyle w:val="FootnoteReference"/>
          <w:rFonts w:ascii="Arial" w:hAnsi="Arial" w:cs="Arial"/>
          <w:sz w:val="20"/>
          <w:szCs w:val="20"/>
        </w:rPr>
        <w:footnoteRef/>
      </w:r>
      <w:r w:rsidR="00092476" w:rsidRPr="003C1DBA">
        <w:rPr>
          <w:rFonts w:ascii="Arial" w:hAnsi="Arial" w:cs="Arial"/>
          <w:sz w:val="20"/>
          <w:szCs w:val="20"/>
          <w:lang w:val="sr-Cyrl-RS"/>
        </w:rPr>
        <w:t xml:space="preserve"> </w:t>
      </w:r>
      <w:r w:rsidR="00E237B0" w:rsidRPr="003C1DBA">
        <w:rPr>
          <w:rFonts w:ascii="Arial" w:hAnsi="Arial" w:cs="Arial"/>
          <w:sz w:val="20"/>
          <w:szCs w:val="20"/>
          <w:lang w:val="sr-Latn-RS"/>
        </w:rPr>
        <w:t>Подаци ФС на основу података МФ о извршењу буџета</w:t>
      </w:r>
      <w:r w:rsidR="00E237B0" w:rsidRPr="003C1DBA">
        <w:rPr>
          <w:rFonts w:ascii="Arial" w:hAnsi="Arial" w:cs="Arial"/>
          <w:sz w:val="20"/>
          <w:szCs w:val="20"/>
          <w:lang w:val="sr-Cyrl-RS"/>
        </w:rPr>
        <w:t xml:space="preserve">: </w:t>
      </w:r>
      <w:r w:rsidR="00F359E3" w:rsidRPr="003C1DBA">
        <w:rPr>
          <w:rFonts w:ascii="Arial" w:hAnsi="Arial" w:cs="Arial"/>
          <w:sz w:val="20"/>
          <w:szCs w:val="20"/>
          <w:lang w:val="sr-Latn-RS"/>
        </w:rPr>
        <w:t>Сектор полиције је</w:t>
      </w:r>
      <w:r w:rsidRPr="003C1DBA">
        <w:rPr>
          <w:rFonts w:ascii="Arial" w:hAnsi="Arial" w:cs="Arial"/>
          <w:sz w:val="20"/>
          <w:szCs w:val="20"/>
          <w:lang w:val="sr-Latn-RS"/>
        </w:rPr>
        <w:t xml:space="preserve"> у периоду 2013-2017. </w:t>
      </w:r>
      <w:r w:rsidR="00F359E3" w:rsidRPr="003C1DBA">
        <w:rPr>
          <w:rFonts w:ascii="Arial" w:hAnsi="Arial" w:cs="Arial"/>
          <w:sz w:val="20"/>
          <w:szCs w:val="20"/>
          <w:lang w:val="sr-Latn-RS"/>
        </w:rPr>
        <w:t xml:space="preserve">имао </w:t>
      </w:r>
      <w:r w:rsidR="00092476" w:rsidRPr="003C1DBA">
        <w:rPr>
          <w:rFonts w:ascii="Arial" w:hAnsi="Arial" w:cs="Arial"/>
          <w:sz w:val="20"/>
          <w:szCs w:val="20"/>
          <w:lang w:val="sr-Latn-RS"/>
        </w:rPr>
        <w:t>највећа примањ</w:t>
      </w:r>
      <w:r w:rsidRPr="003C1DBA">
        <w:rPr>
          <w:rFonts w:ascii="Arial" w:hAnsi="Arial" w:cs="Arial"/>
          <w:sz w:val="20"/>
          <w:szCs w:val="20"/>
          <w:lang w:val="sr-Latn-RS"/>
        </w:rPr>
        <w:t>а (просечно 64.000 динара), следи одбрана (са просечни</w:t>
      </w:r>
      <w:bookmarkStart w:id="4" w:name="_GoBack"/>
      <w:bookmarkEnd w:id="4"/>
      <w:r w:rsidRPr="003C1DBA">
        <w:rPr>
          <w:rFonts w:ascii="Arial" w:hAnsi="Arial" w:cs="Arial"/>
          <w:sz w:val="20"/>
          <w:szCs w:val="20"/>
          <w:lang w:val="sr-Latn-RS"/>
        </w:rPr>
        <w:t>м примањима од 55.000 динара), а при дну су образовање (52.000 динара) и здравство (48.000 динара).</w:t>
      </w:r>
    </w:p>
  </w:footnote>
  <w:footnote w:id="8">
    <w:p w:rsidR="00FB23EC" w:rsidRPr="003C1DBA" w:rsidRDefault="00FB23EC" w:rsidP="003C1DBA">
      <w:pPr>
        <w:pStyle w:val="NoSpacing"/>
        <w:rPr>
          <w:rFonts w:ascii="Arial" w:hAnsi="Arial" w:cs="Arial"/>
          <w:sz w:val="20"/>
          <w:szCs w:val="20"/>
          <w:lang w:val="sr-Latn-RS"/>
        </w:rPr>
      </w:pPr>
      <w:r w:rsidRPr="003C1DBA">
        <w:rPr>
          <w:rStyle w:val="FootnoteReference"/>
          <w:rFonts w:ascii="Arial" w:hAnsi="Arial" w:cs="Arial"/>
          <w:sz w:val="20"/>
          <w:szCs w:val="20"/>
          <w:lang w:val="sr-Latn-RS"/>
        </w:rPr>
        <w:footnoteRef/>
      </w:r>
      <w:r w:rsidRPr="003C1DBA">
        <w:rPr>
          <w:rFonts w:ascii="Arial" w:hAnsi="Arial" w:cs="Arial"/>
          <w:sz w:val="20"/>
          <w:szCs w:val="20"/>
          <w:lang w:val="sr-Latn-RS"/>
        </w:rPr>
        <w:t xml:space="preserve"> </w:t>
      </w:r>
      <w:r w:rsidRPr="003C1DBA">
        <w:rPr>
          <w:rFonts w:ascii="Arial" w:hAnsi="Arial" w:cs="Arial"/>
          <w:sz w:val="20"/>
          <w:szCs w:val="20"/>
          <w:lang w:val="sr-Latn-RS"/>
        </w:rPr>
        <w:t>За више података погледати: Студија ФС, Графикон 3., страна 18.</w:t>
      </w:r>
    </w:p>
    <w:p w:rsidR="00FB23EC" w:rsidRPr="003C1DBA" w:rsidRDefault="00FB23EC" w:rsidP="003C1DBA">
      <w:pPr>
        <w:pStyle w:val="NoSpacing"/>
        <w:rPr>
          <w:rFonts w:ascii="Arial" w:hAnsi="Arial" w:cs="Arial"/>
          <w:sz w:val="20"/>
          <w:szCs w:val="20"/>
          <w:lang w:val="sr-Latn-RS"/>
        </w:rPr>
      </w:pPr>
      <w:r w:rsidRPr="003C1DBA">
        <w:rPr>
          <w:rFonts w:ascii="Arial" w:hAnsi="Arial" w:cs="Arial"/>
          <w:sz w:val="20"/>
          <w:szCs w:val="20"/>
          <w:lang w:val="sr-Latn-RS"/>
        </w:rPr>
        <w:t>Према</w:t>
      </w:r>
      <w:r w:rsidR="00657656" w:rsidRPr="003C1DBA">
        <w:rPr>
          <w:rFonts w:ascii="Arial" w:hAnsi="Arial" w:cs="Arial"/>
          <w:sz w:val="20"/>
          <w:szCs w:val="20"/>
          <w:lang w:val="sr-Latn-RS"/>
        </w:rPr>
        <w:t xml:space="preserve"> подацима</w:t>
      </w:r>
      <w:r w:rsidRPr="003C1DBA">
        <w:rPr>
          <w:rFonts w:ascii="Arial" w:hAnsi="Arial" w:cs="Arial"/>
          <w:sz w:val="20"/>
          <w:szCs w:val="20"/>
          <w:lang w:val="sr-Latn-RS"/>
        </w:rPr>
        <w:t xml:space="preserve"> за Србију</w:t>
      </w:r>
      <w:r w:rsidR="00657656" w:rsidRPr="003C1DBA">
        <w:rPr>
          <w:rFonts w:ascii="Arial" w:hAnsi="Arial" w:cs="Arial"/>
          <w:sz w:val="20"/>
          <w:szCs w:val="20"/>
          <w:lang w:val="sr-Latn-RS"/>
        </w:rPr>
        <w:t xml:space="preserve"> </w:t>
      </w:r>
      <w:r w:rsidR="002D107A" w:rsidRPr="003C1DBA">
        <w:rPr>
          <w:rFonts w:ascii="Arial" w:hAnsi="Arial" w:cs="Arial"/>
          <w:sz w:val="20"/>
          <w:szCs w:val="20"/>
          <w:lang w:val="sr-Latn-RS"/>
        </w:rPr>
        <w:t>-</w:t>
      </w:r>
      <w:r w:rsidR="00622642" w:rsidRPr="003C1DBA">
        <w:rPr>
          <w:rFonts w:ascii="Arial" w:hAnsi="Arial" w:cs="Arial"/>
          <w:sz w:val="20"/>
          <w:szCs w:val="20"/>
          <w:lang w:val="sr-Latn-RS"/>
        </w:rPr>
        <w:t xml:space="preserve"> </w:t>
      </w:r>
      <w:r w:rsidRPr="003C1DBA">
        <w:rPr>
          <w:rFonts w:ascii="Arial" w:hAnsi="Arial" w:cs="Arial"/>
          <w:sz w:val="20"/>
          <w:szCs w:val="20"/>
          <w:lang w:val="sr-Latn-RS"/>
        </w:rPr>
        <w:t xml:space="preserve"> МФИН, за земље ЦИЕ- Еуростат.</w:t>
      </w:r>
    </w:p>
  </w:footnote>
  <w:footnote w:id="9">
    <w:p w:rsidR="005D77D5" w:rsidRPr="003C1DBA" w:rsidRDefault="005D77D5" w:rsidP="003C1DBA">
      <w:pPr>
        <w:pStyle w:val="NoSpacing"/>
        <w:rPr>
          <w:rFonts w:ascii="Arial" w:hAnsi="Arial" w:cs="Arial"/>
          <w:sz w:val="20"/>
          <w:szCs w:val="20"/>
          <w:lang w:val="sr-Latn-RS"/>
        </w:rPr>
      </w:pPr>
      <w:r w:rsidRPr="003C1DBA">
        <w:rPr>
          <w:rStyle w:val="FootnoteReference"/>
          <w:rFonts w:ascii="Arial" w:hAnsi="Arial" w:cs="Arial"/>
          <w:sz w:val="20"/>
          <w:szCs w:val="20"/>
          <w:lang w:val="sr-Latn-RS"/>
        </w:rPr>
        <w:footnoteRef/>
      </w:r>
      <w:r w:rsidRPr="003C1DBA">
        <w:rPr>
          <w:rFonts w:ascii="Arial" w:hAnsi="Arial" w:cs="Arial"/>
          <w:sz w:val="20"/>
          <w:szCs w:val="20"/>
          <w:lang w:val="sr-Latn-RS"/>
        </w:rPr>
        <w:t xml:space="preserve"> </w:t>
      </w:r>
      <w:r w:rsidRPr="003C1DBA">
        <w:rPr>
          <w:rFonts w:ascii="Arial" w:hAnsi="Arial" w:cs="Arial"/>
          <w:sz w:val="20"/>
          <w:szCs w:val="20"/>
          <w:lang w:val="sr-Latn-RS"/>
        </w:rPr>
        <w:t>Прорачун Фискалног савета на</w:t>
      </w:r>
      <w:r w:rsidR="00140DA7" w:rsidRPr="003C1DBA">
        <w:rPr>
          <w:rFonts w:ascii="Arial" w:hAnsi="Arial" w:cs="Arial"/>
          <w:sz w:val="20"/>
          <w:szCs w:val="20"/>
          <w:lang w:val="sr-Cyrl-RS"/>
        </w:rPr>
        <w:t xml:space="preserve"> основу</w:t>
      </w:r>
      <w:r w:rsidRPr="003C1DBA">
        <w:rPr>
          <w:rFonts w:ascii="Arial" w:hAnsi="Arial" w:cs="Arial"/>
          <w:sz w:val="20"/>
          <w:szCs w:val="20"/>
          <w:lang w:val="sr-Latn-RS"/>
        </w:rPr>
        <w:t xml:space="preserve"> националних статистика, Еуростат-а и РЗС-а (за Србију)</w:t>
      </w:r>
    </w:p>
  </w:footnote>
  <w:footnote w:id="10">
    <w:p w:rsidR="00262B11" w:rsidRDefault="00262B11">
      <w:pPr>
        <w:pStyle w:val="FootnoteText"/>
        <w:rPr>
          <w:lang w:val="sr-Cyrl-RS"/>
        </w:rPr>
      </w:pPr>
      <w:r>
        <w:rPr>
          <w:rStyle w:val="FootnoteReference"/>
        </w:rPr>
        <w:footnoteRef/>
      </w:r>
      <w:r>
        <w:t xml:space="preserve"> </w:t>
      </w:r>
      <w:r w:rsidR="001C4251">
        <w:rPr>
          <w:lang w:val="sr-Cyrl-RS"/>
        </w:rPr>
        <w:t>Студија ФС</w:t>
      </w:r>
      <w:r w:rsidRPr="00262B11">
        <w:rPr>
          <w:lang w:val="sr-Cyrl-RS"/>
        </w:rPr>
        <w:t>; јун 2018.</w:t>
      </w:r>
    </w:p>
    <w:p w:rsidR="00213F23" w:rsidRPr="00213F23" w:rsidRDefault="00262B11">
      <w:pPr>
        <w:pStyle w:val="FootnoteText"/>
        <w:rPr>
          <w:lang w:val="sr-Cyrl-RS"/>
        </w:rPr>
      </w:pPr>
      <w:r w:rsidRPr="00262B11">
        <w:rPr>
          <w:lang w:val="sr-Cyrl-RS"/>
        </w:rPr>
        <w:t xml:space="preserve">Према: </w:t>
      </w:r>
      <w:r w:rsidRPr="00262B11">
        <w:rPr>
          <w:i/>
        </w:rPr>
        <w:t>Forensics of the Latvia Crisis, Brookings Papers on Economic Activity</w:t>
      </w:r>
      <w:r w:rsidRPr="00262B11">
        <w:t>, 2013</w:t>
      </w:r>
      <w:r w:rsidRPr="00262B11">
        <w:rPr>
          <w:lang w:val="sr-Cyrl-RS"/>
        </w:rPr>
        <w:t xml:space="preserve">. </w:t>
      </w:r>
      <w:r w:rsidRPr="00262B11">
        <w:t xml:space="preserve">  </w:t>
      </w:r>
    </w:p>
  </w:footnote>
  <w:footnote w:id="11">
    <w:p w:rsidR="00C36B4B" w:rsidRPr="00C36B4B" w:rsidRDefault="00A20E25" w:rsidP="00C36B4B">
      <w:pPr>
        <w:pStyle w:val="Default"/>
        <w:jc w:val="both"/>
        <w:rPr>
          <w:rFonts w:ascii="Arial" w:hAnsi="Arial" w:cs="Arial"/>
          <w:sz w:val="20"/>
          <w:szCs w:val="20"/>
          <w:lang w:val="sr-Cyrl-RS"/>
        </w:rPr>
      </w:pPr>
      <w:r>
        <w:rPr>
          <w:rStyle w:val="FootnoteReference"/>
        </w:rPr>
        <w:footnoteRef/>
      </w:r>
      <w:r w:rsidR="00C36B4B" w:rsidRPr="00DB088B">
        <w:rPr>
          <w:rFonts w:ascii="Arial" w:hAnsi="Arial" w:cs="Arial"/>
          <w:sz w:val="20"/>
          <w:szCs w:val="20"/>
          <w:lang w:val="sr-Cyrl-RS"/>
        </w:rPr>
        <w:t xml:space="preserve">Модерна држава – рационална држава: колико, како и зашто?, документ  </w:t>
      </w:r>
      <w:r w:rsidRPr="00C36B4B">
        <w:rPr>
          <w:rFonts w:ascii="Arial" w:hAnsi="Arial" w:cs="Arial"/>
          <w:sz w:val="20"/>
          <w:szCs w:val="20"/>
          <w:lang w:val="sr-Latn-RS"/>
        </w:rPr>
        <w:t xml:space="preserve">Министарства државне управе и локалне самоуправе из 2015. године, </w:t>
      </w:r>
      <w:r w:rsidR="00C36B4B" w:rsidRPr="00C36B4B">
        <w:rPr>
          <w:rFonts w:ascii="Arial" w:hAnsi="Arial" w:cs="Arial"/>
          <w:sz w:val="20"/>
          <w:szCs w:val="20"/>
          <w:lang w:val="sr-Latn-RS"/>
        </w:rPr>
        <w:t>којим су идентификовани бројни проблеми у систему зарада</w:t>
      </w:r>
      <w:r w:rsidR="00C36B4B">
        <w:rPr>
          <w:rFonts w:ascii="Arial" w:hAnsi="Arial" w:cs="Arial"/>
          <w:sz w:val="20"/>
          <w:szCs w:val="20"/>
          <w:lang w:val="sr-Cyrl-RS"/>
        </w:rPr>
        <w:t xml:space="preserve">, </w:t>
      </w:r>
      <w:r w:rsidR="00C36B4B" w:rsidRPr="00C36B4B">
        <w:rPr>
          <w:rFonts w:ascii="Arial" w:hAnsi="Arial" w:cs="Arial"/>
          <w:sz w:val="20"/>
          <w:szCs w:val="20"/>
          <w:lang w:val="sr-Latn-RS"/>
        </w:rPr>
        <w:t>на основу  анализа  домаћих и међународних институција</w:t>
      </w:r>
      <w:r w:rsidR="00C36B4B">
        <w:rPr>
          <w:rFonts w:ascii="Arial" w:hAnsi="Arial" w:cs="Arial"/>
          <w:sz w:val="20"/>
          <w:szCs w:val="20"/>
          <w:lang w:val="sr-Cyrl-RS"/>
        </w:rPr>
        <w:t>.</w:t>
      </w:r>
    </w:p>
    <w:p w:rsidR="00A20E25" w:rsidRPr="00C36B4B" w:rsidRDefault="00A20E25" w:rsidP="00C36B4B">
      <w:pPr>
        <w:spacing w:line="360" w:lineRule="auto"/>
        <w:jc w:val="both"/>
        <w:rPr>
          <w:lang w:val="sr-Cyrl-RS"/>
        </w:rPr>
      </w:pPr>
    </w:p>
    <w:p w:rsidR="00A20E25" w:rsidRPr="00A64F05" w:rsidRDefault="00A20E25" w:rsidP="00A20E25">
      <w:pPr>
        <w:pStyle w:val="FootnoteText"/>
        <w:rPr>
          <w:lang w:val="sr-Cyrl-RS"/>
        </w:rPr>
      </w:pPr>
    </w:p>
  </w:footnote>
  <w:footnote w:id="12">
    <w:p w:rsidR="008E71FF" w:rsidRPr="00FF6905" w:rsidRDefault="008E71FF" w:rsidP="00FF6905">
      <w:pPr>
        <w:pStyle w:val="NoSpacing"/>
        <w:rPr>
          <w:rFonts w:ascii="Arial" w:hAnsi="Arial" w:cs="Arial"/>
          <w:sz w:val="20"/>
          <w:szCs w:val="20"/>
          <w:lang w:val="sr-Cyrl-RS"/>
        </w:rPr>
      </w:pPr>
      <w:r>
        <w:rPr>
          <w:rStyle w:val="FootnoteReference"/>
        </w:rPr>
        <w:footnoteRef/>
      </w:r>
      <w:r w:rsidR="00A1082C">
        <w:rPr>
          <w:lang w:val="sr-Cyrl-RS"/>
        </w:rPr>
        <w:t xml:space="preserve"> </w:t>
      </w:r>
      <w:r w:rsidRPr="00FF6905">
        <w:rPr>
          <w:rFonts w:ascii="Arial" w:hAnsi="Arial" w:cs="Arial"/>
          <w:sz w:val="20"/>
          <w:szCs w:val="20"/>
          <w:lang w:val="sr-Cyrl-RS"/>
        </w:rPr>
        <w:t>ФС</w:t>
      </w:r>
      <w:r w:rsidR="00DB17D3" w:rsidRPr="00FF6905">
        <w:rPr>
          <w:rFonts w:ascii="Arial" w:hAnsi="Arial" w:cs="Arial"/>
          <w:sz w:val="20"/>
          <w:szCs w:val="20"/>
          <w:lang w:val="sr-Cyrl-RS"/>
        </w:rPr>
        <w:t>:</w:t>
      </w:r>
      <w:r w:rsidRPr="00FF6905">
        <w:rPr>
          <w:rFonts w:ascii="Arial" w:hAnsi="Arial" w:cs="Arial"/>
          <w:sz w:val="20"/>
          <w:szCs w:val="20"/>
          <w:lang w:val="ru-RU"/>
        </w:rPr>
        <w:t xml:space="preserve"> </w:t>
      </w:r>
      <w:r w:rsidRPr="00FF6905">
        <w:rPr>
          <w:rFonts w:ascii="Arial" w:hAnsi="Arial" w:cs="Arial"/>
          <w:i/>
          <w:sz w:val="20"/>
          <w:szCs w:val="20"/>
          <w:lang w:val="sr-Latn-RS"/>
        </w:rPr>
        <w:t>„</w:t>
      </w:r>
      <w:r w:rsidRPr="00FF6905">
        <w:rPr>
          <w:rFonts w:ascii="Arial" w:hAnsi="Arial" w:cs="Arial"/>
          <w:sz w:val="20"/>
          <w:szCs w:val="20"/>
          <w:lang w:val="sr-Latn-RS"/>
        </w:rPr>
        <w:t>Економски раст доводи до усложњавања структуре привреде и друштва, што захтева доношење нових закона и развој правног система, па ће оснаживање људских капацитета и очување конкурентних зарада у јавном сектору и из овог угла бити веома важно</w:t>
      </w:r>
      <w:r w:rsidR="00F328B8" w:rsidRPr="00FF6905">
        <w:rPr>
          <w:rFonts w:ascii="Arial" w:hAnsi="Arial" w:cs="Arial"/>
          <w:sz w:val="20"/>
          <w:szCs w:val="20"/>
          <w:lang w:val="sr-Cyrl-RS"/>
        </w:rPr>
        <w:t>.</w:t>
      </w:r>
      <w:r w:rsidRPr="00FF6905">
        <w:rPr>
          <w:rFonts w:ascii="Arial" w:hAnsi="Arial" w:cs="Arial"/>
          <w:sz w:val="20"/>
          <w:szCs w:val="20"/>
          <w:lang w:val="sr-Latn-RS"/>
        </w:rPr>
        <w:t>“</w:t>
      </w:r>
    </w:p>
  </w:footnote>
  <w:footnote w:id="13">
    <w:p w:rsidR="001C4251" w:rsidRPr="00FF6905" w:rsidRDefault="001C4251" w:rsidP="00FF6905">
      <w:pPr>
        <w:pStyle w:val="NoSpacing"/>
        <w:rPr>
          <w:rFonts w:ascii="Arial" w:hAnsi="Arial" w:cs="Arial"/>
          <w:i/>
          <w:sz w:val="20"/>
          <w:szCs w:val="20"/>
          <w:lang w:val="sr-Latn-RS"/>
        </w:rPr>
      </w:pPr>
      <w:r w:rsidRPr="00FF6905">
        <w:rPr>
          <w:rStyle w:val="FootnoteReference"/>
          <w:rFonts w:ascii="Arial" w:hAnsi="Arial" w:cs="Arial"/>
          <w:sz w:val="20"/>
          <w:szCs w:val="20"/>
        </w:rPr>
        <w:footnoteRef/>
      </w:r>
      <w:r w:rsidRPr="00FF6905">
        <w:rPr>
          <w:rFonts w:ascii="Arial" w:hAnsi="Arial" w:cs="Arial"/>
          <w:sz w:val="20"/>
          <w:szCs w:val="20"/>
        </w:rPr>
        <w:t xml:space="preserve"> </w:t>
      </w:r>
      <w:r w:rsidRPr="00FF6905">
        <w:rPr>
          <w:rFonts w:ascii="Arial" w:hAnsi="Arial" w:cs="Arial"/>
          <w:sz w:val="20"/>
          <w:szCs w:val="20"/>
          <w:lang w:val="sr-Cyrl-RS"/>
        </w:rPr>
        <w:t xml:space="preserve">Студија ФС; према: </w:t>
      </w:r>
      <w:r w:rsidRPr="00FF6905">
        <w:rPr>
          <w:rFonts w:ascii="Arial" w:hAnsi="Arial" w:cs="Arial"/>
          <w:i/>
          <w:sz w:val="20"/>
          <w:szCs w:val="20"/>
          <w:lang w:val="sr-Latn-RS"/>
        </w:rPr>
        <w:t xml:space="preserve">World Bank (2009), Romania Public Sector Pay Practices – Overall Public Sector Trends and Detailed Analysis of Local Government Contract Employees, Report No. 47755-RO.  </w:t>
      </w:r>
    </w:p>
    <w:p w:rsidR="001C4251" w:rsidRPr="001C4251" w:rsidRDefault="001C4251">
      <w:pPr>
        <w:pStyle w:val="FootnoteText"/>
        <w:rPr>
          <w:lang w:val="sr-Cyrl-R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2175"/>
    <w:multiLevelType w:val="hybridMultilevel"/>
    <w:tmpl w:val="7F2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5D"/>
    <w:rsid w:val="00024F43"/>
    <w:rsid w:val="00037D82"/>
    <w:rsid w:val="00054E17"/>
    <w:rsid w:val="00060A52"/>
    <w:rsid w:val="000663B4"/>
    <w:rsid w:val="0006746E"/>
    <w:rsid w:val="0007268B"/>
    <w:rsid w:val="00092476"/>
    <w:rsid w:val="000B6713"/>
    <w:rsid w:val="000E20CE"/>
    <w:rsid w:val="000F3AB0"/>
    <w:rsid w:val="00101BA1"/>
    <w:rsid w:val="00140DA7"/>
    <w:rsid w:val="0014541B"/>
    <w:rsid w:val="00156E3D"/>
    <w:rsid w:val="0016111F"/>
    <w:rsid w:val="0017504E"/>
    <w:rsid w:val="001964F4"/>
    <w:rsid w:val="001A6DA5"/>
    <w:rsid w:val="001C4251"/>
    <w:rsid w:val="001F7524"/>
    <w:rsid w:val="00203F51"/>
    <w:rsid w:val="00213F23"/>
    <w:rsid w:val="002504A0"/>
    <w:rsid w:val="00261BCC"/>
    <w:rsid w:val="00262B11"/>
    <w:rsid w:val="002D107A"/>
    <w:rsid w:val="00301469"/>
    <w:rsid w:val="00316E93"/>
    <w:rsid w:val="0039567E"/>
    <w:rsid w:val="003C1DBA"/>
    <w:rsid w:val="004078C6"/>
    <w:rsid w:val="00423A7A"/>
    <w:rsid w:val="0046649A"/>
    <w:rsid w:val="0047314F"/>
    <w:rsid w:val="004973A3"/>
    <w:rsid w:val="004B1C83"/>
    <w:rsid w:val="004C52FA"/>
    <w:rsid w:val="004D5F6F"/>
    <w:rsid w:val="0053188F"/>
    <w:rsid w:val="00561595"/>
    <w:rsid w:val="005A4249"/>
    <w:rsid w:val="005A454D"/>
    <w:rsid w:val="005D77D5"/>
    <w:rsid w:val="005E0C96"/>
    <w:rsid w:val="005E2646"/>
    <w:rsid w:val="005F6C71"/>
    <w:rsid w:val="00622642"/>
    <w:rsid w:val="0063642B"/>
    <w:rsid w:val="00653311"/>
    <w:rsid w:val="00655A47"/>
    <w:rsid w:val="00657656"/>
    <w:rsid w:val="006B3082"/>
    <w:rsid w:val="006D012D"/>
    <w:rsid w:val="006D35B1"/>
    <w:rsid w:val="006E0A71"/>
    <w:rsid w:val="006E21B8"/>
    <w:rsid w:val="006E5D09"/>
    <w:rsid w:val="00701E21"/>
    <w:rsid w:val="007743A2"/>
    <w:rsid w:val="00793D3C"/>
    <w:rsid w:val="007F24D0"/>
    <w:rsid w:val="00807E6E"/>
    <w:rsid w:val="00833294"/>
    <w:rsid w:val="008363FE"/>
    <w:rsid w:val="008C2BEB"/>
    <w:rsid w:val="008C34F5"/>
    <w:rsid w:val="008E71FF"/>
    <w:rsid w:val="008F1945"/>
    <w:rsid w:val="0090171E"/>
    <w:rsid w:val="009078CA"/>
    <w:rsid w:val="00923713"/>
    <w:rsid w:val="00932AC2"/>
    <w:rsid w:val="009478EE"/>
    <w:rsid w:val="009A2456"/>
    <w:rsid w:val="009B309E"/>
    <w:rsid w:val="009F055D"/>
    <w:rsid w:val="009F2BB5"/>
    <w:rsid w:val="009F6B4F"/>
    <w:rsid w:val="00A054F4"/>
    <w:rsid w:val="00A05EB4"/>
    <w:rsid w:val="00A0607D"/>
    <w:rsid w:val="00A1082C"/>
    <w:rsid w:val="00A16643"/>
    <w:rsid w:val="00A20E25"/>
    <w:rsid w:val="00A64F05"/>
    <w:rsid w:val="00AB43B4"/>
    <w:rsid w:val="00AE7ADB"/>
    <w:rsid w:val="00B0175E"/>
    <w:rsid w:val="00B075AA"/>
    <w:rsid w:val="00B327EE"/>
    <w:rsid w:val="00B46F9C"/>
    <w:rsid w:val="00B57B31"/>
    <w:rsid w:val="00BC68CC"/>
    <w:rsid w:val="00BE07A6"/>
    <w:rsid w:val="00BE7590"/>
    <w:rsid w:val="00BE76EA"/>
    <w:rsid w:val="00BF17AF"/>
    <w:rsid w:val="00C145AD"/>
    <w:rsid w:val="00C36B4B"/>
    <w:rsid w:val="00C541B6"/>
    <w:rsid w:val="00C5552D"/>
    <w:rsid w:val="00CE7C81"/>
    <w:rsid w:val="00D05DB2"/>
    <w:rsid w:val="00D845A0"/>
    <w:rsid w:val="00D9198C"/>
    <w:rsid w:val="00DA48B0"/>
    <w:rsid w:val="00DB088B"/>
    <w:rsid w:val="00DB17D3"/>
    <w:rsid w:val="00DC1E75"/>
    <w:rsid w:val="00DC56E3"/>
    <w:rsid w:val="00E14234"/>
    <w:rsid w:val="00E22F08"/>
    <w:rsid w:val="00E237B0"/>
    <w:rsid w:val="00E26C4C"/>
    <w:rsid w:val="00E312E0"/>
    <w:rsid w:val="00E42E34"/>
    <w:rsid w:val="00E435DC"/>
    <w:rsid w:val="00EC3502"/>
    <w:rsid w:val="00EC7D84"/>
    <w:rsid w:val="00F328B8"/>
    <w:rsid w:val="00F359E3"/>
    <w:rsid w:val="00F65198"/>
    <w:rsid w:val="00FA6601"/>
    <w:rsid w:val="00FB23EC"/>
    <w:rsid w:val="00FB3DFD"/>
    <w:rsid w:val="00FB785D"/>
    <w:rsid w:val="00FD5529"/>
    <w:rsid w:val="00FF690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198C"/>
    <w:pPr>
      <w:keepNext/>
      <w:keepLines/>
      <w:spacing w:before="48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055D"/>
    <w:pPr>
      <w:spacing w:after="0" w:line="240" w:lineRule="auto"/>
    </w:pPr>
  </w:style>
  <w:style w:type="character" w:customStyle="1" w:styleId="FootnoteTextChar">
    <w:name w:val="Footnote Text Char"/>
    <w:basedOn w:val="DefaultParagraphFont"/>
    <w:link w:val="FootnoteText"/>
    <w:uiPriority w:val="99"/>
    <w:semiHidden/>
    <w:rsid w:val="009F055D"/>
  </w:style>
  <w:style w:type="character" w:styleId="FootnoteReference">
    <w:name w:val="footnote reference"/>
    <w:basedOn w:val="DefaultParagraphFont"/>
    <w:uiPriority w:val="99"/>
    <w:semiHidden/>
    <w:unhideWhenUsed/>
    <w:rsid w:val="009F055D"/>
    <w:rPr>
      <w:vertAlign w:val="superscript"/>
    </w:rPr>
  </w:style>
  <w:style w:type="paragraph" w:customStyle="1" w:styleId="Default">
    <w:name w:val="Default"/>
    <w:rsid w:val="005A45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93D3C"/>
    <w:rPr>
      <w:color w:val="0000FF" w:themeColor="hyperlink"/>
      <w:u w:val="single"/>
    </w:rPr>
  </w:style>
  <w:style w:type="paragraph" w:customStyle="1" w:styleId="align-center">
    <w:name w:val="align-center"/>
    <w:basedOn w:val="Normal"/>
    <w:rsid w:val="009A2456"/>
    <w:pPr>
      <w:spacing w:before="100" w:beforeAutospacing="1" w:after="100" w:afterAutospacing="1" w:line="360" w:lineRule="auto"/>
      <w:jc w:val="center"/>
    </w:pPr>
    <w:rPr>
      <w:rFonts w:eastAsia="Times New Roman" w:cs="Times New Roman"/>
      <w:b/>
      <w:sz w:val="24"/>
      <w:szCs w:val="24"/>
    </w:rPr>
  </w:style>
  <w:style w:type="paragraph" w:styleId="Header">
    <w:name w:val="header"/>
    <w:basedOn w:val="Normal"/>
    <w:link w:val="HeaderChar"/>
    <w:uiPriority w:val="99"/>
    <w:unhideWhenUsed/>
    <w:rsid w:val="0016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1F"/>
  </w:style>
  <w:style w:type="paragraph" w:styleId="Footer">
    <w:name w:val="footer"/>
    <w:basedOn w:val="Normal"/>
    <w:link w:val="FooterChar"/>
    <w:uiPriority w:val="99"/>
    <w:unhideWhenUsed/>
    <w:rsid w:val="00161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1F"/>
  </w:style>
  <w:style w:type="character" w:customStyle="1" w:styleId="Heading1Char">
    <w:name w:val="Heading 1 Char"/>
    <w:basedOn w:val="DefaultParagraphFont"/>
    <w:link w:val="Heading1"/>
    <w:uiPriority w:val="9"/>
    <w:rsid w:val="00D9198C"/>
    <w:rPr>
      <w:rFonts w:eastAsiaTheme="majorEastAsia" w:cstheme="majorBidi"/>
      <w:b/>
      <w:bCs/>
      <w:szCs w:val="28"/>
    </w:rPr>
  </w:style>
  <w:style w:type="paragraph" w:styleId="NoSpacing">
    <w:name w:val="No Spacing"/>
    <w:link w:val="NoSpacingChar"/>
    <w:uiPriority w:val="1"/>
    <w:qFormat/>
    <w:rsid w:val="00CE7C81"/>
    <w:pPr>
      <w:spacing w:after="0" w:line="240" w:lineRule="auto"/>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rsid w:val="0017504E"/>
    <w:pPr>
      <w:spacing w:after="100"/>
    </w:pPr>
  </w:style>
  <w:style w:type="character" w:customStyle="1" w:styleId="NoSpacingChar">
    <w:name w:val="No Spacing Char"/>
    <w:basedOn w:val="DefaultParagraphFont"/>
    <w:link w:val="NoSpacing"/>
    <w:uiPriority w:val="1"/>
    <w:rsid w:val="00CE7C81"/>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CE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198C"/>
    <w:pPr>
      <w:keepNext/>
      <w:keepLines/>
      <w:spacing w:before="48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055D"/>
    <w:pPr>
      <w:spacing w:after="0" w:line="240" w:lineRule="auto"/>
    </w:pPr>
  </w:style>
  <w:style w:type="character" w:customStyle="1" w:styleId="FootnoteTextChar">
    <w:name w:val="Footnote Text Char"/>
    <w:basedOn w:val="DefaultParagraphFont"/>
    <w:link w:val="FootnoteText"/>
    <w:uiPriority w:val="99"/>
    <w:semiHidden/>
    <w:rsid w:val="009F055D"/>
  </w:style>
  <w:style w:type="character" w:styleId="FootnoteReference">
    <w:name w:val="footnote reference"/>
    <w:basedOn w:val="DefaultParagraphFont"/>
    <w:uiPriority w:val="99"/>
    <w:semiHidden/>
    <w:unhideWhenUsed/>
    <w:rsid w:val="009F055D"/>
    <w:rPr>
      <w:vertAlign w:val="superscript"/>
    </w:rPr>
  </w:style>
  <w:style w:type="paragraph" w:customStyle="1" w:styleId="Default">
    <w:name w:val="Default"/>
    <w:rsid w:val="005A45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93D3C"/>
    <w:rPr>
      <w:color w:val="0000FF" w:themeColor="hyperlink"/>
      <w:u w:val="single"/>
    </w:rPr>
  </w:style>
  <w:style w:type="paragraph" w:customStyle="1" w:styleId="align-center">
    <w:name w:val="align-center"/>
    <w:basedOn w:val="Normal"/>
    <w:rsid w:val="009A2456"/>
    <w:pPr>
      <w:spacing w:before="100" w:beforeAutospacing="1" w:after="100" w:afterAutospacing="1" w:line="360" w:lineRule="auto"/>
      <w:jc w:val="center"/>
    </w:pPr>
    <w:rPr>
      <w:rFonts w:eastAsia="Times New Roman" w:cs="Times New Roman"/>
      <w:b/>
      <w:sz w:val="24"/>
      <w:szCs w:val="24"/>
    </w:rPr>
  </w:style>
  <w:style w:type="paragraph" w:styleId="Header">
    <w:name w:val="header"/>
    <w:basedOn w:val="Normal"/>
    <w:link w:val="HeaderChar"/>
    <w:uiPriority w:val="99"/>
    <w:unhideWhenUsed/>
    <w:rsid w:val="0016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1F"/>
  </w:style>
  <w:style w:type="paragraph" w:styleId="Footer">
    <w:name w:val="footer"/>
    <w:basedOn w:val="Normal"/>
    <w:link w:val="FooterChar"/>
    <w:uiPriority w:val="99"/>
    <w:unhideWhenUsed/>
    <w:rsid w:val="00161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1F"/>
  </w:style>
  <w:style w:type="character" w:customStyle="1" w:styleId="Heading1Char">
    <w:name w:val="Heading 1 Char"/>
    <w:basedOn w:val="DefaultParagraphFont"/>
    <w:link w:val="Heading1"/>
    <w:uiPriority w:val="9"/>
    <w:rsid w:val="00D9198C"/>
    <w:rPr>
      <w:rFonts w:eastAsiaTheme="majorEastAsia" w:cstheme="majorBidi"/>
      <w:b/>
      <w:bCs/>
      <w:szCs w:val="28"/>
    </w:rPr>
  </w:style>
  <w:style w:type="paragraph" w:styleId="NoSpacing">
    <w:name w:val="No Spacing"/>
    <w:link w:val="NoSpacingChar"/>
    <w:uiPriority w:val="1"/>
    <w:qFormat/>
    <w:rsid w:val="00CE7C81"/>
    <w:pPr>
      <w:spacing w:after="0" w:line="240" w:lineRule="auto"/>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rsid w:val="0017504E"/>
    <w:pPr>
      <w:spacing w:after="100"/>
    </w:pPr>
  </w:style>
  <w:style w:type="character" w:customStyle="1" w:styleId="NoSpacingChar">
    <w:name w:val="No Spacing Char"/>
    <w:basedOn w:val="DefaultParagraphFont"/>
    <w:link w:val="NoSpacing"/>
    <w:uiPriority w:val="1"/>
    <w:rsid w:val="00CE7C81"/>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CE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9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arlament.gov.rs/&#1072;&#1082;&#1090;&#1080;/&#1076;&#1086;&#1085;&#1077;&#1090;&#1080;-&#1079;&#1072;&#1082;&#1086;&#1085;&#1080;/&#1076;&#1086;&#1085;&#1077;&#1090;&#1080;-&#1079;&#1072;&#1082;&#1086;&#1085;&#1080;.45.html" TargetMode="External"/><Relationship Id="rId4" Type="http://schemas.microsoft.com/office/2007/relationships/stylesWithEffects" Target="stylesWithEffects.xml"/><Relationship Id="rId9" Type="http://schemas.openxmlformats.org/officeDocument/2006/relationships/hyperlink" Target="mailto:istrazivanja@parlamen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3727-2A7A-41DE-B708-0E458FAE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Prijic</dc:creator>
  <cp:lastModifiedBy>Tanja Ostojic</cp:lastModifiedBy>
  <cp:revision>8</cp:revision>
  <dcterms:created xsi:type="dcterms:W3CDTF">2018-08-29T10:17:00Z</dcterms:created>
  <dcterms:modified xsi:type="dcterms:W3CDTF">2018-09-04T09:31:00Z</dcterms:modified>
</cp:coreProperties>
</file>